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7326"/>
        <w:gridCol w:w="3119"/>
      </w:tblGrid>
      <w:tr w:rsidR="00481351" w14:paraId="19DEE6A1" w14:textId="77777777">
        <w:tc>
          <w:tcPr>
            <w:tcW w:w="7326" w:type="dxa"/>
          </w:tcPr>
          <w:p w14:paraId="244BC205" w14:textId="77777777" w:rsidR="00481351" w:rsidRDefault="00481351">
            <w:pPr>
              <w:pStyle w:val="Kopfzeile"/>
              <w:tabs>
                <w:tab w:val="clear" w:pos="4536"/>
                <w:tab w:val="clear" w:pos="9072"/>
              </w:tabs>
              <w:spacing w:line="360" w:lineRule="auto"/>
              <w:rPr>
                <w:sz w:val="14"/>
              </w:rPr>
            </w:pPr>
          </w:p>
        </w:tc>
        <w:tc>
          <w:tcPr>
            <w:tcW w:w="3119" w:type="dxa"/>
          </w:tcPr>
          <w:p w14:paraId="095EEE0C" w14:textId="77777777" w:rsidR="00481351" w:rsidRDefault="00481351">
            <w:pPr>
              <w:rPr>
                <w:sz w:val="20"/>
              </w:rPr>
            </w:pPr>
          </w:p>
        </w:tc>
      </w:tr>
    </w:tbl>
    <w:p w14:paraId="17425EAC" w14:textId="77777777" w:rsidR="00481351" w:rsidRPr="002726AE" w:rsidRDefault="00FB5B15" w:rsidP="00AF5D8C">
      <w:pPr>
        <w:pStyle w:val="berschrift2"/>
        <w:spacing w:before="480"/>
        <w:jc w:val="center"/>
        <w:rPr>
          <w:rFonts w:asciiTheme="minorHAnsi" w:hAnsiTheme="minorHAnsi" w:cstheme="minorHAnsi"/>
          <w:sz w:val="24"/>
          <w:szCs w:val="24"/>
        </w:rPr>
      </w:pPr>
      <w:r w:rsidRPr="002726AE">
        <w:rPr>
          <w:rFonts w:asciiTheme="minorHAnsi" w:hAnsiTheme="minorHAnsi" w:cstheme="minorHAnsi"/>
          <w:sz w:val="24"/>
          <w:szCs w:val="24"/>
        </w:rPr>
        <w:t>Self-billing agreement</w:t>
      </w:r>
    </w:p>
    <w:p w14:paraId="68369817" w14:textId="77777777" w:rsidR="00530237" w:rsidRPr="002726AE" w:rsidRDefault="00530237" w:rsidP="00530237">
      <w:pPr>
        <w:rPr>
          <w:rFonts w:asciiTheme="minorHAnsi" w:hAnsiTheme="minorHAnsi" w:cstheme="minorHAnsi"/>
          <w:sz w:val="20"/>
        </w:rPr>
      </w:pPr>
    </w:p>
    <w:p w14:paraId="11759F9F" w14:textId="77777777" w:rsidR="00481351" w:rsidRPr="002726AE" w:rsidRDefault="00530237" w:rsidP="00530237">
      <w:pPr>
        <w:jc w:val="center"/>
        <w:rPr>
          <w:rFonts w:asciiTheme="minorHAnsi" w:hAnsiTheme="minorHAnsi" w:cstheme="minorHAnsi"/>
          <w:sz w:val="20"/>
        </w:rPr>
      </w:pPr>
      <w:r w:rsidRPr="002726AE">
        <w:rPr>
          <w:rFonts w:asciiTheme="minorHAnsi" w:hAnsiTheme="minorHAnsi" w:cstheme="minorHAnsi"/>
          <w:sz w:val="20"/>
        </w:rPr>
        <w:t>between</w:t>
      </w:r>
    </w:p>
    <w:p w14:paraId="68795480" w14:textId="77777777" w:rsidR="00530237" w:rsidRPr="002726AE" w:rsidRDefault="00530237" w:rsidP="00530237">
      <w:pPr>
        <w:jc w:val="center"/>
        <w:rPr>
          <w:rFonts w:asciiTheme="minorHAnsi" w:hAnsiTheme="minorHAnsi" w:cstheme="minorHAnsi"/>
          <w:sz w:val="20"/>
        </w:rPr>
      </w:pPr>
    </w:p>
    <w:p w14:paraId="11ABA61E" w14:textId="77777777" w:rsidR="00481351" w:rsidRPr="002726AE" w:rsidRDefault="00481351">
      <w:pPr>
        <w:rPr>
          <w:rFonts w:asciiTheme="minorHAnsi" w:hAnsiTheme="minorHAnsi" w:cstheme="minorHAnsi"/>
          <w:sz w:val="20"/>
        </w:rPr>
      </w:pPr>
    </w:p>
    <w:p w14:paraId="01108ACB" w14:textId="77777777" w:rsidR="00FB5B15" w:rsidRPr="002726AE" w:rsidRDefault="00FB5B15" w:rsidP="00CB0FE2">
      <w:pPr>
        <w:tabs>
          <w:tab w:val="left" w:pos="2268"/>
        </w:tabs>
        <w:rPr>
          <w:rFonts w:asciiTheme="minorHAnsi" w:hAnsiTheme="minorHAnsi" w:cstheme="minorHAnsi"/>
          <w:sz w:val="20"/>
        </w:rPr>
      </w:pPr>
      <w:r w:rsidRPr="002726AE">
        <w:rPr>
          <w:rFonts w:asciiTheme="minorHAnsi" w:hAnsiTheme="minorHAnsi" w:cstheme="minorHAnsi"/>
          <w:sz w:val="20"/>
        </w:rPr>
        <w:t>Company name:</w:t>
      </w:r>
      <w:r w:rsidRPr="002726AE">
        <w:rPr>
          <w:rFonts w:asciiTheme="minorHAnsi" w:hAnsiTheme="minorHAnsi" w:cstheme="minorHAnsi"/>
          <w:sz w:val="20"/>
        </w:rPr>
        <w:tab/>
        <w:t xml:space="preserve"> </w:t>
      </w:r>
      <w:r w:rsidRPr="002726AE">
        <w:rPr>
          <w:rFonts w:asciiTheme="minorHAnsi" w:hAnsiTheme="minorHAnsi" w:cstheme="minorHAnsi"/>
          <w:sz w:val="20"/>
        </w:rPr>
        <w:tab/>
      </w:r>
      <w:r w:rsidR="00D33D2A" w:rsidRPr="002726AE">
        <w:rPr>
          <w:rFonts w:asciiTheme="minorHAnsi" w:hAnsiTheme="minorHAnsi" w:cstheme="minorHAnsi"/>
          <w:sz w:val="20"/>
        </w:rPr>
        <w:fldChar w:fldCharType="begin" w:fldLock="1">
          <w:ffData>
            <w:name w:val="Text1"/>
            <w:enabled/>
            <w:calcOnExit w:val="0"/>
            <w:textInput/>
          </w:ffData>
        </w:fldChar>
      </w:r>
      <w:bookmarkStart w:id="0" w:name="Text1"/>
      <w:r w:rsidR="00D33D2A" w:rsidRPr="002726AE">
        <w:rPr>
          <w:rFonts w:asciiTheme="minorHAnsi" w:hAnsiTheme="minorHAnsi" w:cstheme="minorHAnsi"/>
          <w:sz w:val="20"/>
        </w:rPr>
        <w:instrText xml:space="preserve"> FORMTEXT </w:instrText>
      </w:r>
      <w:r w:rsidR="00D33D2A" w:rsidRPr="002726AE">
        <w:rPr>
          <w:rFonts w:asciiTheme="minorHAnsi" w:hAnsiTheme="minorHAnsi" w:cstheme="minorHAnsi"/>
          <w:sz w:val="20"/>
        </w:rPr>
      </w:r>
      <w:r w:rsidR="00D33D2A" w:rsidRPr="002726AE">
        <w:rPr>
          <w:rFonts w:asciiTheme="minorHAnsi" w:hAnsiTheme="minorHAnsi" w:cstheme="minorHAnsi"/>
          <w:sz w:val="20"/>
        </w:rPr>
        <w:fldChar w:fldCharType="separate"/>
      </w:r>
      <w:r w:rsidRPr="002726AE">
        <w:rPr>
          <w:rFonts w:asciiTheme="minorHAnsi" w:hAnsiTheme="minorHAnsi" w:cstheme="minorHAnsi"/>
          <w:sz w:val="20"/>
        </w:rPr>
        <w:t>Any Company AG    </w:t>
      </w:r>
      <w:r w:rsidR="00D33D2A" w:rsidRPr="002726AE">
        <w:rPr>
          <w:rFonts w:asciiTheme="minorHAnsi" w:hAnsiTheme="minorHAnsi" w:cstheme="minorHAnsi"/>
          <w:sz w:val="20"/>
        </w:rPr>
        <w:fldChar w:fldCharType="end"/>
      </w:r>
      <w:bookmarkEnd w:id="0"/>
    </w:p>
    <w:p w14:paraId="72A94291" w14:textId="77777777" w:rsidR="00FB5B15" w:rsidRPr="002726AE" w:rsidRDefault="00FB5B15" w:rsidP="00CB0FE2">
      <w:pPr>
        <w:tabs>
          <w:tab w:val="left" w:pos="2410"/>
        </w:tabs>
        <w:rPr>
          <w:rFonts w:asciiTheme="minorHAnsi" w:hAnsiTheme="minorHAnsi" w:cstheme="minorHAnsi"/>
          <w:sz w:val="20"/>
        </w:rPr>
      </w:pPr>
      <w:r w:rsidRPr="002726AE">
        <w:rPr>
          <w:rFonts w:asciiTheme="minorHAnsi" w:hAnsiTheme="minorHAnsi" w:cstheme="minorHAnsi"/>
          <w:sz w:val="20"/>
        </w:rPr>
        <w:t xml:space="preserve">Address: </w:t>
      </w:r>
      <w:r w:rsidRPr="002726AE">
        <w:rPr>
          <w:rFonts w:asciiTheme="minorHAnsi" w:hAnsiTheme="minorHAnsi" w:cstheme="minorHAnsi"/>
          <w:sz w:val="20"/>
        </w:rPr>
        <w:tab/>
      </w:r>
      <w:r w:rsidR="00D33D2A" w:rsidRPr="002726AE">
        <w:rPr>
          <w:rFonts w:asciiTheme="minorHAnsi" w:hAnsiTheme="minorHAnsi" w:cstheme="minorHAnsi"/>
          <w:sz w:val="20"/>
        </w:rPr>
        <w:fldChar w:fldCharType="begin" w:fldLock="1">
          <w:ffData>
            <w:name w:val="Text2"/>
            <w:enabled/>
            <w:calcOnExit w:val="0"/>
            <w:textInput/>
          </w:ffData>
        </w:fldChar>
      </w:r>
      <w:bookmarkStart w:id="1" w:name="Text2"/>
      <w:r w:rsidR="00D33D2A" w:rsidRPr="002726AE">
        <w:rPr>
          <w:rFonts w:asciiTheme="minorHAnsi" w:hAnsiTheme="minorHAnsi" w:cstheme="minorHAnsi"/>
          <w:sz w:val="20"/>
        </w:rPr>
        <w:instrText xml:space="preserve"> FORMTEXT </w:instrText>
      </w:r>
      <w:r w:rsidR="00D33D2A" w:rsidRPr="002726AE">
        <w:rPr>
          <w:rFonts w:asciiTheme="minorHAnsi" w:hAnsiTheme="minorHAnsi" w:cstheme="minorHAnsi"/>
          <w:sz w:val="20"/>
        </w:rPr>
      </w:r>
      <w:r w:rsidR="00D33D2A" w:rsidRPr="002726AE">
        <w:rPr>
          <w:rFonts w:asciiTheme="minorHAnsi" w:hAnsiTheme="minorHAnsi" w:cstheme="minorHAnsi"/>
          <w:sz w:val="20"/>
        </w:rPr>
        <w:fldChar w:fldCharType="separate"/>
      </w:r>
      <w:r w:rsidRPr="002726AE">
        <w:rPr>
          <w:rFonts w:asciiTheme="minorHAnsi" w:hAnsiTheme="minorHAnsi" w:cstheme="minorHAnsi"/>
          <w:sz w:val="20"/>
        </w:rPr>
        <w:t>Any number, Any Street    </w:t>
      </w:r>
      <w:r w:rsidR="00D33D2A" w:rsidRPr="002726AE">
        <w:rPr>
          <w:rFonts w:asciiTheme="minorHAnsi" w:hAnsiTheme="minorHAnsi" w:cstheme="minorHAnsi"/>
          <w:sz w:val="20"/>
        </w:rPr>
        <w:fldChar w:fldCharType="end"/>
      </w:r>
      <w:bookmarkEnd w:id="1"/>
    </w:p>
    <w:p w14:paraId="626BB70D" w14:textId="77777777" w:rsidR="00A52ED0" w:rsidRPr="002726AE" w:rsidRDefault="00A52ED0">
      <w:pPr>
        <w:rPr>
          <w:rFonts w:asciiTheme="minorHAnsi" w:hAnsiTheme="minorHAnsi" w:cstheme="minorHAnsi"/>
          <w:sz w:val="20"/>
        </w:rPr>
      </w:pPr>
    </w:p>
    <w:p w14:paraId="595A5533" w14:textId="77777777" w:rsidR="00FB5B15" w:rsidRPr="002726AE" w:rsidRDefault="002D40DA">
      <w:pPr>
        <w:rPr>
          <w:rFonts w:asciiTheme="minorHAnsi" w:hAnsiTheme="minorHAnsi" w:cstheme="minorHAnsi"/>
          <w:sz w:val="20"/>
        </w:rPr>
      </w:pPr>
      <w:r w:rsidRPr="002726AE">
        <w:rPr>
          <w:rFonts w:asciiTheme="minorHAnsi" w:hAnsiTheme="minorHAnsi" w:cstheme="minorHAnsi"/>
          <w:sz w:val="20"/>
        </w:rPr>
        <w:tab/>
      </w:r>
      <w:r w:rsidR="00D33D2A" w:rsidRPr="002726AE">
        <w:rPr>
          <w:rFonts w:asciiTheme="minorHAnsi" w:hAnsiTheme="minorHAnsi" w:cstheme="minorHAnsi"/>
          <w:sz w:val="20"/>
        </w:rPr>
        <w:fldChar w:fldCharType="begin" w:fldLock="1">
          <w:ffData>
            <w:name w:val="Text3"/>
            <w:enabled/>
            <w:calcOnExit w:val="0"/>
            <w:textInput/>
          </w:ffData>
        </w:fldChar>
      </w:r>
      <w:bookmarkStart w:id="2" w:name="Text3"/>
      <w:r w:rsidR="00D33D2A" w:rsidRPr="002726AE">
        <w:rPr>
          <w:rFonts w:asciiTheme="minorHAnsi" w:hAnsiTheme="minorHAnsi" w:cstheme="minorHAnsi"/>
          <w:sz w:val="20"/>
        </w:rPr>
        <w:instrText xml:space="preserve"> FORMTEXT </w:instrText>
      </w:r>
      <w:r w:rsidR="00D33D2A" w:rsidRPr="002726AE">
        <w:rPr>
          <w:rFonts w:asciiTheme="minorHAnsi" w:hAnsiTheme="minorHAnsi" w:cstheme="minorHAnsi"/>
          <w:sz w:val="20"/>
        </w:rPr>
      </w:r>
      <w:r w:rsidR="00D33D2A" w:rsidRPr="002726AE">
        <w:rPr>
          <w:rFonts w:asciiTheme="minorHAnsi" w:hAnsiTheme="minorHAnsi" w:cstheme="minorHAnsi"/>
          <w:sz w:val="20"/>
        </w:rPr>
        <w:fldChar w:fldCharType="separate"/>
      </w:r>
      <w:r w:rsidRPr="002726AE">
        <w:rPr>
          <w:rFonts w:asciiTheme="minorHAnsi" w:hAnsiTheme="minorHAnsi" w:cstheme="minorHAnsi"/>
          <w:sz w:val="20"/>
        </w:rPr>
        <w:t>99999 Example Town</w:t>
      </w:r>
      <w:r w:rsidRPr="002726AE">
        <w:rPr>
          <w:rFonts w:asciiTheme="minorHAnsi" w:hAnsiTheme="minorHAnsi" w:cstheme="minorHAnsi"/>
          <w:sz w:val="20"/>
        </w:rPr>
        <w:t> </w:t>
      </w:r>
      <w:r w:rsidR="00D33D2A" w:rsidRPr="002726AE">
        <w:rPr>
          <w:rFonts w:asciiTheme="minorHAnsi" w:hAnsiTheme="minorHAnsi" w:cstheme="minorHAnsi"/>
          <w:sz w:val="20"/>
        </w:rPr>
        <w:fldChar w:fldCharType="end"/>
      </w:r>
      <w:bookmarkEnd w:id="2"/>
    </w:p>
    <w:p w14:paraId="79835972" w14:textId="77777777" w:rsidR="002D40DA" w:rsidRPr="002726AE" w:rsidRDefault="002D40DA">
      <w:pPr>
        <w:rPr>
          <w:rFonts w:asciiTheme="minorHAnsi" w:hAnsiTheme="minorHAnsi" w:cstheme="minorHAnsi"/>
          <w:sz w:val="20"/>
        </w:rPr>
      </w:pPr>
      <w:r w:rsidRPr="002726AE">
        <w:rPr>
          <w:rFonts w:asciiTheme="minorHAnsi" w:hAnsiTheme="minorHAnsi" w:cstheme="minorHAnsi"/>
          <w:sz w:val="20"/>
        </w:rPr>
        <w:t>Supplier number:</w:t>
      </w:r>
      <w:r w:rsidRPr="002726AE">
        <w:rPr>
          <w:rFonts w:asciiTheme="minorHAnsi" w:hAnsiTheme="minorHAnsi" w:cstheme="minorHAnsi"/>
          <w:sz w:val="20"/>
        </w:rPr>
        <w:tab/>
      </w:r>
      <w:r w:rsidR="00D33D2A" w:rsidRPr="002726AE">
        <w:rPr>
          <w:rFonts w:asciiTheme="minorHAnsi" w:hAnsiTheme="minorHAnsi" w:cstheme="minorHAnsi"/>
          <w:sz w:val="20"/>
        </w:rPr>
        <w:fldChar w:fldCharType="begin" w:fldLock="1">
          <w:ffData>
            <w:name w:val="Text4"/>
            <w:enabled/>
            <w:calcOnExit w:val="0"/>
            <w:textInput/>
          </w:ffData>
        </w:fldChar>
      </w:r>
      <w:bookmarkStart w:id="3" w:name="Text4"/>
      <w:r w:rsidR="00D33D2A" w:rsidRPr="002726AE">
        <w:rPr>
          <w:rFonts w:asciiTheme="minorHAnsi" w:hAnsiTheme="minorHAnsi" w:cstheme="minorHAnsi"/>
          <w:sz w:val="20"/>
        </w:rPr>
        <w:instrText xml:space="preserve"> FORMTEXT </w:instrText>
      </w:r>
      <w:r w:rsidR="00D33D2A" w:rsidRPr="002726AE">
        <w:rPr>
          <w:rFonts w:asciiTheme="minorHAnsi" w:hAnsiTheme="minorHAnsi" w:cstheme="minorHAnsi"/>
          <w:sz w:val="20"/>
        </w:rPr>
      </w:r>
      <w:r w:rsidR="00D33D2A" w:rsidRPr="002726AE">
        <w:rPr>
          <w:rFonts w:asciiTheme="minorHAnsi" w:hAnsiTheme="minorHAnsi" w:cstheme="minorHAnsi"/>
          <w:sz w:val="20"/>
        </w:rPr>
        <w:fldChar w:fldCharType="separate"/>
      </w:r>
      <w:r w:rsidRPr="002726AE">
        <w:rPr>
          <w:rFonts w:asciiTheme="minorHAnsi" w:hAnsiTheme="minorHAnsi" w:cstheme="minorHAnsi"/>
          <w:sz w:val="20"/>
        </w:rPr>
        <w:t>xxxxx    </w:t>
      </w:r>
      <w:r w:rsidR="00D33D2A" w:rsidRPr="002726AE">
        <w:rPr>
          <w:rFonts w:asciiTheme="minorHAnsi" w:hAnsiTheme="minorHAnsi" w:cstheme="minorHAnsi"/>
          <w:sz w:val="20"/>
        </w:rPr>
        <w:fldChar w:fldCharType="end"/>
      </w:r>
      <w:bookmarkEnd w:id="3"/>
    </w:p>
    <w:p w14:paraId="3F0B550A" w14:textId="77777777" w:rsidR="009D4ED7" w:rsidRPr="002726AE" w:rsidRDefault="009D4ED7">
      <w:pPr>
        <w:rPr>
          <w:rFonts w:asciiTheme="minorHAnsi" w:hAnsiTheme="minorHAnsi" w:cstheme="minorHAnsi"/>
          <w:sz w:val="20"/>
        </w:rPr>
      </w:pPr>
    </w:p>
    <w:p w14:paraId="30CA2664" w14:textId="77777777" w:rsidR="009D4ED7" w:rsidRPr="002726AE" w:rsidRDefault="009D4ED7">
      <w:pPr>
        <w:rPr>
          <w:rFonts w:asciiTheme="minorHAnsi" w:hAnsiTheme="minorHAnsi" w:cstheme="minorHAnsi"/>
          <w:sz w:val="20"/>
        </w:rPr>
      </w:pPr>
      <w:r w:rsidRPr="002726AE">
        <w:rPr>
          <w:rFonts w:asciiTheme="minorHAnsi" w:hAnsiTheme="minorHAnsi" w:cstheme="minorHAnsi"/>
          <w:sz w:val="20"/>
        </w:rPr>
        <w:t>VAT ID No.:</w:t>
      </w:r>
      <w:r w:rsidRPr="002726AE">
        <w:rPr>
          <w:rFonts w:asciiTheme="minorHAnsi" w:hAnsiTheme="minorHAnsi" w:cstheme="minorHAnsi"/>
          <w:sz w:val="20"/>
        </w:rPr>
        <w:tab/>
      </w:r>
      <w:r w:rsidR="001A4286" w:rsidRPr="002726AE">
        <w:rPr>
          <w:rFonts w:asciiTheme="minorHAnsi" w:hAnsiTheme="minorHAnsi" w:cstheme="minorHAnsi"/>
          <w:sz w:val="20"/>
        </w:rPr>
        <w:fldChar w:fldCharType="begin" w:fldLock="1">
          <w:ffData>
            <w:name w:val="Text4"/>
            <w:enabled/>
            <w:calcOnExit w:val="0"/>
            <w:textInput/>
          </w:ffData>
        </w:fldChar>
      </w:r>
      <w:r w:rsidR="001A4286" w:rsidRPr="002726AE">
        <w:rPr>
          <w:rFonts w:asciiTheme="minorHAnsi" w:hAnsiTheme="minorHAnsi" w:cstheme="minorHAnsi"/>
          <w:sz w:val="20"/>
        </w:rPr>
        <w:instrText xml:space="preserve"> FORMTEXT </w:instrText>
      </w:r>
      <w:r w:rsidR="001A4286" w:rsidRPr="002726AE">
        <w:rPr>
          <w:rFonts w:asciiTheme="minorHAnsi" w:hAnsiTheme="minorHAnsi" w:cstheme="minorHAnsi"/>
          <w:sz w:val="20"/>
        </w:rPr>
      </w:r>
      <w:r w:rsidR="001A4286" w:rsidRPr="002726AE">
        <w:rPr>
          <w:rFonts w:asciiTheme="minorHAnsi" w:hAnsiTheme="minorHAnsi" w:cstheme="minorHAnsi"/>
          <w:sz w:val="20"/>
        </w:rPr>
        <w:fldChar w:fldCharType="separate"/>
      </w:r>
      <w:r w:rsidR="001A4286" w:rsidRPr="002726AE">
        <w:rPr>
          <w:rFonts w:asciiTheme="minorHAnsi" w:hAnsiTheme="minorHAnsi" w:cstheme="minorHAnsi"/>
          <w:sz w:val="20"/>
        </w:rPr>
        <w:t>xxxxx    </w:t>
      </w:r>
      <w:r w:rsidR="001A4286" w:rsidRPr="002726AE">
        <w:rPr>
          <w:rFonts w:asciiTheme="minorHAnsi" w:hAnsiTheme="minorHAnsi" w:cstheme="minorHAnsi"/>
          <w:sz w:val="20"/>
        </w:rPr>
        <w:fldChar w:fldCharType="end"/>
      </w:r>
    </w:p>
    <w:p w14:paraId="562FA84A" w14:textId="77777777" w:rsidR="009D4ED7" w:rsidRPr="002726AE" w:rsidRDefault="009D4ED7">
      <w:pPr>
        <w:rPr>
          <w:rFonts w:asciiTheme="minorHAnsi" w:hAnsiTheme="minorHAnsi" w:cstheme="minorHAnsi"/>
          <w:sz w:val="20"/>
        </w:rPr>
      </w:pPr>
    </w:p>
    <w:p w14:paraId="7D57F02D" w14:textId="77777777" w:rsidR="00FB5B15" w:rsidRPr="002726AE" w:rsidRDefault="00AC68A2">
      <w:pPr>
        <w:rPr>
          <w:rFonts w:asciiTheme="minorHAnsi" w:hAnsiTheme="minorHAnsi" w:cstheme="minorHAnsi"/>
          <w:sz w:val="20"/>
        </w:rPr>
      </w:pPr>
      <w:r w:rsidRPr="002726AE">
        <w:rPr>
          <w:rFonts w:asciiTheme="minorHAnsi" w:hAnsiTheme="minorHAnsi" w:cstheme="minorHAnsi"/>
          <w:sz w:val="20"/>
        </w:rPr>
        <w:t xml:space="preserve">hereinafter referred to as the </w:t>
      </w:r>
      <w:r w:rsidRPr="008B6695">
        <w:rPr>
          <w:rFonts w:asciiTheme="minorHAnsi" w:hAnsiTheme="minorHAnsi" w:cstheme="minorHAnsi"/>
          <w:b/>
          <w:bCs/>
          <w:sz w:val="20"/>
        </w:rPr>
        <w:t>“Supplier”</w:t>
      </w:r>
      <w:r w:rsidRPr="002726AE">
        <w:rPr>
          <w:rFonts w:asciiTheme="minorHAnsi" w:hAnsiTheme="minorHAnsi" w:cstheme="minorHAnsi"/>
          <w:sz w:val="20"/>
        </w:rPr>
        <w:t>,</w:t>
      </w:r>
    </w:p>
    <w:p w14:paraId="31A5F1A0" w14:textId="77777777" w:rsidR="00A52ED0" w:rsidRPr="002726AE" w:rsidRDefault="00A52ED0">
      <w:pPr>
        <w:rPr>
          <w:rFonts w:asciiTheme="minorHAnsi" w:hAnsiTheme="minorHAnsi" w:cstheme="minorHAnsi"/>
          <w:sz w:val="20"/>
        </w:rPr>
      </w:pPr>
    </w:p>
    <w:p w14:paraId="46334398" w14:textId="77777777" w:rsidR="00FB5B15" w:rsidRPr="002726AE" w:rsidRDefault="00FB5B15">
      <w:pPr>
        <w:rPr>
          <w:rFonts w:asciiTheme="minorHAnsi" w:hAnsiTheme="minorHAnsi" w:cstheme="minorHAnsi"/>
          <w:sz w:val="20"/>
        </w:rPr>
      </w:pPr>
      <w:r w:rsidRPr="002726AE">
        <w:rPr>
          <w:rFonts w:asciiTheme="minorHAnsi" w:hAnsiTheme="minorHAnsi" w:cstheme="minorHAnsi"/>
          <w:sz w:val="20"/>
        </w:rPr>
        <w:tab/>
        <w:t>and</w:t>
      </w:r>
    </w:p>
    <w:p w14:paraId="63CC42EC" w14:textId="77777777" w:rsidR="002726AE" w:rsidRDefault="002726AE" w:rsidP="00CB0FE2">
      <w:pPr>
        <w:tabs>
          <w:tab w:val="left" w:pos="1446"/>
        </w:tabs>
        <w:rPr>
          <w:rFonts w:asciiTheme="minorHAnsi" w:hAnsiTheme="minorHAnsi" w:cstheme="minorHAnsi"/>
          <w:sz w:val="20"/>
        </w:rPr>
      </w:pPr>
    </w:p>
    <w:p w14:paraId="0C65E97F" w14:textId="48B61E2D" w:rsidR="002726AE" w:rsidRDefault="002726AE" w:rsidP="00CB0FE2">
      <w:pPr>
        <w:tabs>
          <w:tab w:val="left" w:pos="1446"/>
        </w:tabs>
        <w:rPr>
          <w:rFonts w:asciiTheme="minorHAnsi" w:hAnsiTheme="minorHAnsi" w:cstheme="minorHAnsi"/>
          <w:sz w:val="20"/>
        </w:rPr>
      </w:pPr>
      <w:r>
        <w:rPr>
          <w:rFonts w:asciiTheme="minorHAnsi" w:hAnsiTheme="minorHAnsi" w:cstheme="minorHAnsi"/>
          <w:sz w:val="20"/>
        </w:rPr>
        <w:t>Company name:</w:t>
      </w:r>
      <w:r>
        <w:rPr>
          <w:rFonts w:asciiTheme="minorHAnsi" w:hAnsiTheme="minorHAnsi" w:cstheme="minorHAnsi"/>
          <w:sz w:val="20"/>
        </w:rPr>
        <w:tab/>
      </w:r>
      <w:r>
        <w:rPr>
          <w:rFonts w:asciiTheme="minorHAnsi" w:hAnsiTheme="minorHAnsi" w:cstheme="minorHAnsi"/>
          <w:sz w:val="20"/>
        </w:rPr>
        <w:tab/>
        <w:t xml:space="preserve">GRAMMER </w:t>
      </w:r>
      <w:r w:rsidRPr="002726AE">
        <w:rPr>
          <w:rFonts w:asciiTheme="minorHAnsi" w:hAnsiTheme="minorHAnsi" w:cstheme="minorHAnsi"/>
          <w:sz w:val="20"/>
        </w:rPr>
        <w:fldChar w:fldCharType="begin" w:fldLock="1">
          <w:ffData>
            <w:name w:val="Text4"/>
            <w:enabled/>
            <w:calcOnExit w:val="0"/>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xxxxx    </w:t>
      </w:r>
      <w:r w:rsidRPr="002726AE">
        <w:rPr>
          <w:rFonts w:asciiTheme="minorHAnsi" w:hAnsiTheme="minorHAnsi" w:cstheme="minorHAnsi"/>
          <w:sz w:val="20"/>
        </w:rPr>
        <w:fldChar w:fldCharType="end"/>
      </w:r>
    </w:p>
    <w:p w14:paraId="4BA948F1" w14:textId="2E304222" w:rsidR="00FB5B15" w:rsidRPr="002726AE" w:rsidRDefault="00CB0FE2" w:rsidP="00CB0FE2">
      <w:pPr>
        <w:tabs>
          <w:tab w:val="left" w:pos="1446"/>
        </w:tabs>
        <w:rPr>
          <w:rFonts w:asciiTheme="minorHAnsi" w:hAnsiTheme="minorHAnsi" w:cstheme="minorHAnsi"/>
          <w:sz w:val="20"/>
        </w:rPr>
      </w:pPr>
      <w:r w:rsidRPr="002726AE">
        <w:rPr>
          <w:rFonts w:asciiTheme="minorHAnsi" w:hAnsiTheme="minorHAnsi" w:cstheme="minorHAnsi"/>
          <w:sz w:val="20"/>
        </w:rPr>
        <w:t>Address:</w:t>
      </w:r>
      <w:r w:rsidRPr="002726AE">
        <w:rPr>
          <w:rFonts w:asciiTheme="minorHAnsi" w:hAnsiTheme="minorHAnsi" w:cstheme="minorHAnsi"/>
          <w:sz w:val="20"/>
        </w:rPr>
        <w:tab/>
      </w:r>
      <w:r w:rsidR="00CB0236" w:rsidRPr="002726AE">
        <w:rPr>
          <w:rFonts w:asciiTheme="minorHAnsi" w:hAnsiTheme="minorHAnsi" w:cstheme="minorHAnsi"/>
          <w:sz w:val="20"/>
        </w:rPr>
        <w:tab/>
      </w:r>
      <w:r w:rsidR="005E493C" w:rsidRPr="002726AE">
        <w:rPr>
          <w:rFonts w:asciiTheme="minorHAnsi" w:hAnsiTheme="minorHAnsi" w:cstheme="minorHAnsi"/>
          <w:sz w:val="20"/>
        </w:rPr>
        <w:fldChar w:fldCharType="begin" w:fldLock="1">
          <w:ffData>
            <w:name w:val="Text7"/>
            <w:enabled/>
            <w:calcOnExit w:val="0"/>
            <w:textInput>
              <w:default w:val="xxxxx xxxxx"/>
            </w:textInput>
          </w:ffData>
        </w:fldChar>
      </w:r>
      <w:bookmarkStart w:id="4" w:name="Text7"/>
      <w:r w:rsidR="005E493C" w:rsidRPr="002726AE">
        <w:rPr>
          <w:rFonts w:asciiTheme="minorHAnsi" w:hAnsiTheme="minorHAnsi" w:cstheme="minorHAnsi"/>
          <w:sz w:val="20"/>
        </w:rPr>
        <w:instrText xml:space="preserve"> FORMTEXT </w:instrText>
      </w:r>
      <w:r w:rsidR="005E493C" w:rsidRPr="002726AE">
        <w:rPr>
          <w:rFonts w:asciiTheme="minorHAnsi" w:hAnsiTheme="minorHAnsi" w:cstheme="minorHAnsi"/>
          <w:sz w:val="20"/>
        </w:rPr>
      </w:r>
      <w:r w:rsidR="005E493C" w:rsidRPr="002726AE">
        <w:rPr>
          <w:rFonts w:asciiTheme="minorHAnsi" w:hAnsiTheme="minorHAnsi" w:cstheme="minorHAnsi"/>
          <w:sz w:val="20"/>
        </w:rPr>
        <w:fldChar w:fldCharType="separate"/>
      </w:r>
      <w:r w:rsidRPr="002726AE">
        <w:rPr>
          <w:rFonts w:asciiTheme="minorHAnsi" w:hAnsiTheme="minorHAnsi" w:cstheme="minorHAnsi"/>
          <w:sz w:val="20"/>
        </w:rPr>
        <w:t>xxxxx xxxxx</w:t>
      </w:r>
      <w:r w:rsidR="005E493C" w:rsidRPr="002726AE">
        <w:rPr>
          <w:rFonts w:asciiTheme="minorHAnsi" w:hAnsiTheme="minorHAnsi" w:cstheme="minorHAnsi"/>
          <w:sz w:val="20"/>
        </w:rPr>
        <w:fldChar w:fldCharType="end"/>
      </w:r>
      <w:bookmarkEnd w:id="4"/>
    </w:p>
    <w:p w14:paraId="386010B4" w14:textId="77777777" w:rsidR="00FB5B15" w:rsidRPr="002726AE" w:rsidRDefault="00CB0FE2" w:rsidP="00CB0FE2">
      <w:pPr>
        <w:tabs>
          <w:tab w:val="left" w:pos="1446"/>
        </w:tabs>
        <w:rPr>
          <w:rFonts w:asciiTheme="minorHAnsi" w:hAnsiTheme="minorHAnsi" w:cstheme="minorHAnsi"/>
          <w:sz w:val="20"/>
        </w:rPr>
      </w:pPr>
      <w:r w:rsidRPr="002726AE">
        <w:rPr>
          <w:rFonts w:asciiTheme="minorHAnsi" w:hAnsiTheme="minorHAnsi" w:cstheme="minorHAnsi"/>
          <w:sz w:val="20"/>
        </w:rPr>
        <w:tab/>
      </w:r>
      <w:r w:rsidR="00CB0236" w:rsidRPr="002726AE">
        <w:rPr>
          <w:rFonts w:asciiTheme="minorHAnsi" w:hAnsiTheme="minorHAnsi" w:cstheme="minorHAnsi"/>
          <w:sz w:val="20"/>
        </w:rPr>
        <w:tab/>
      </w:r>
      <w:r w:rsidR="005E493C" w:rsidRPr="002726AE">
        <w:rPr>
          <w:rFonts w:asciiTheme="minorHAnsi" w:hAnsiTheme="minorHAnsi" w:cstheme="minorHAnsi"/>
          <w:sz w:val="20"/>
        </w:rPr>
        <w:fldChar w:fldCharType="begin" w:fldLock="1">
          <w:ffData>
            <w:name w:val="Text8"/>
            <w:enabled/>
            <w:calcOnExit w:val="0"/>
            <w:textInput>
              <w:default w:val="xxxxx xxxxx"/>
            </w:textInput>
          </w:ffData>
        </w:fldChar>
      </w:r>
      <w:bookmarkStart w:id="5" w:name="Text8"/>
      <w:r w:rsidR="005E493C" w:rsidRPr="002726AE">
        <w:rPr>
          <w:rFonts w:asciiTheme="minorHAnsi" w:hAnsiTheme="minorHAnsi" w:cstheme="minorHAnsi"/>
          <w:sz w:val="20"/>
        </w:rPr>
        <w:instrText xml:space="preserve"> FORMTEXT </w:instrText>
      </w:r>
      <w:r w:rsidR="005E493C" w:rsidRPr="002726AE">
        <w:rPr>
          <w:rFonts w:asciiTheme="minorHAnsi" w:hAnsiTheme="minorHAnsi" w:cstheme="minorHAnsi"/>
          <w:sz w:val="20"/>
        </w:rPr>
      </w:r>
      <w:r w:rsidR="005E493C" w:rsidRPr="002726AE">
        <w:rPr>
          <w:rFonts w:asciiTheme="minorHAnsi" w:hAnsiTheme="minorHAnsi" w:cstheme="minorHAnsi"/>
          <w:sz w:val="20"/>
        </w:rPr>
        <w:fldChar w:fldCharType="separate"/>
      </w:r>
      <w:r w:rsidRPr="002726AE">
        <w:rPr>
          <w:rFonts w:asciiTheme="minorHAnsi" w:hAnsiTheme="minorHAnsi" w:cstheme="minorHAnsi"/>
          <w:sz w:val="20"/>
        </w:rPr>
        <w:t>xxxxx xxxxx</w:t>
      </w:r>
      <w:r w:rsidR="005E493C" w:rsidRPr="002726AE">
        <w:rPr>
          <w:rFonts w:asciiTheme="minorHAnsi" w:hAnsiTheme="minorHAnsi" w:cstheme="minorHAnsi"/>
          <w:sz w:val="20"/>
        </w:rPr>
        <w:fldChar w:fldCharType="end"/>
      </w:r>
      <w:bookmarkEnd w:id="5"/>
    </w:p>
    <w:p w14:paraId="586DAA59" w14:textId="77777777" w:rsidR="003B4899" w:rsidRPr="002726AE" w:rsidRDefault="003B4899">
      <w:pPr>
        <w:rPr>
          <w:rFonts w:asciiTheme="minorHAnsi" w:hAnsiTheme="minorHAnsi" w:cstheme="minorHAnsi"/>
          <w:sz w:val="20"/>
        </w:rPr>
      </w:pPr>
    </w:p>
    <w:p w14:paraId="022CF3D3" w14:textId="77777777" w:rsidR="009D4ED7" w:rsidRPr="002726AE" w:rsidRDefault="009D4ED7">
      <w:pPr>
        <w:rPr>
          <w:rFonts w:asciiTheme="minorHAnsi" w:hAnsiTheme="minorHAnsi" w:cstheme="minorHAnsi"/>
          <w:sz w:val="20"/>
        </w:rPr>
      </w:pPr>
      <w:r w:rsidRPr="002726AE">
        <w:rPr>
          <w:rFonts w:asciiTheme="minorHAnsi" w:hAnsiTheme="minorHAnsi" w:cstheme="minorHAnsi"/>
          <w:sz w:val="20"/>
        </w:rPr>
        <w:t>VAT ID No.:</w:t>
      </w:r>
      <w:r w:rsidRPr="002726AE">
        <w:rPr>
          <w:rFonts w:asciiTheme="minorHAnsi" w:hAnsiTheme="minorHAnsi" w:cstheme="minorHAnsi"/>
          <w:sz w:val="20"/>
        </w:rPr>
        <w:tab/>
      </w:r>
      <w:r w:rsidR="001A4286" w:rsidRPr="002726AE">
        <w:rPr>
          <w:rFonts w:asciiTheme="minorHAnsi" w:hAnsiTheme="minorHAnsi" w:cstheme="minorHAnsi"/>
          <w:sz w:val="20"/>
        </w:rPr>
        <w:fldChar w:fldCharType="begin" w:fldLock="1">
          <w:ffData>
            <w:name w:val="Text4"/>
            <w:enabled/>
            <w:calcOnExit w:val="0"/>
            <w:textInput/>
          </w:ffData>
        </w:fldChar>
      </w:r>
      <w:r w:rsidR="001A4286" w:rsidRPr="002726AE">
        <w:rPr>
          <w:rFonts w:asciiTheme="minorHAnsi" w:hAnsiTheme="minorHAnsi" w:cstheme="minorHAnsi"/>
          <w:sz w:val="20"/>
        </w:rPr>
        <w:instrText xml:space="preserve"> FORMTEXT </w:instrText>
      </w:r>
      <w:r w:rsidR="001A4286" w:rsidRPr="002726AE">
        <w:rPr>
          <w:rFonts w:asciiTheme="minorHAnsi" w:hAnsiTheme="minorHAnsi" w:cstheme="minorHAnsi"/>
          <w:sz w:val="20"/>
        </w:rPr>
      </w:r>
      <w:r w:rsidR="001A4286" w:rsidRPr="002726AE">
        <w:rPr>
          <w:rFonts w:asciiTheme="minorHAnsi" w:hAnsiTheme="minorHAnsi" w:cstheme="minorHAnsi"/>
          <w:sz w:val="20"/>
        </w:rPr>
        <w:fldChar w:fldCharType="separate"/>
      </w:r>
      <w:r w:rsidR="001A4286" w:rsidRPr="002726AE">
        <w:rPr>
          <w:rFonts w:asciiTheme="minorHAnsi" w:hAnsiTheme="minorHAnsi" w:cstheme="minorHAnsi"/>
          <w:sz w:val="20"/>
        </w:rPr>
        <w:t>xxxxx    </w:t>
      </w:r>
      <w:r w:rsidR="001A4286" w:rsidRPr="002726AE">
        <w:rPr>
          <w:rFonts w:asciiTheme="minorHAnsi" w:hAnsiTheme="minorHAnsi" w:cstheme="minorHAnsi"/>
          <w:sz w:val="20"/>
        </w:rPr>
        <w:fldChar w:fldCharType="end"/>
      </w:r>
    </w:p>
    <w:p w14:paraId="119290D0" w14:textId="77777777" w:rsidR="009D4ED7" w:rsidRPr="002726AE" w:rsidRDefault="009D4ED7">
      <w:pPr>
        <w:rPr>
          <w:rFonts w:asciiTheme="minorHAnsi" w:hAnsiTheme="minorHAnsi" w:cstheme="minorHAnsi"/>
          <w:sz w:val="20"/>
        </w:rPr>
      </w:pPr>
    </w:p>
    <w:p w14:paraId="3ECA4705" w14:textId="77777777" w:rsidR="00FB5B15" w:rsidRPr="002726AE" w:rsidRDefault="00AC68A2" w:rsidP="008B6695">
      <w:pPr>
        <w:ind w:firstLine="2410"/>
        <w:rPr>
          <w:rFonts w:asciiTheme="minorHAnsi" w:hAnsiTheme="minorHAnsi" w:cstheme="minorHAnsi"/>
          <w:sz w:val="20"/>
        </w:rPr>
      </w:pPr>
      <w:r w:rsidRPr="002726AE">
        <w:rPr>
          <w:rFonts w:asciiTheme="minorHAnsi" w:hAnsiTheme="minorHAnsi" w:cstheme="minorHAnsi"/>
          <w:sz w:val="20"/>
        </w:rPr>
        <w:t xml:space="preserve">hereinafter referred to as </w:t>
      </w:r>
      <w:r w:rsidRPr="008B6695">
        <w:rPr>
          <w:rFonts w:asciiTheme="minorHAnsi" w:hAnsiTheme="minorHAnsi" w:cstheme="minorHAnsi"/>
          <w:b/>
          <w:bCs/>
          <w:sz w:val="20"/>
        </w:rPr>
        <w:t>“Grammer”</w:t>
      </w:r>
      <w:r w:rsidRPr="002726AE">
        <w:rPr>
          <w:rFonts w:asciiTheme="minorHAnsi" w:hAnsiTheme="minorHAnsi" w:cstheme="minorHAnsi"/>
          <w:sz w:val="20"/>
        </w:rPr>
        <w:t>.</w:t>
      </w:r>
    </w:p>
    <w:p w14:paraId="711351EC" w14:textId="77777777" w:rsidR="007C718E" w:rsidRPr="002726AE" w:rsidRDefault="007C718E" w:rsidP="008B6695">
      <w:pPr>
        <w:ind w:left="2410"/>
        <w:jc w:val="both"/>
        <w:rPr>
          <w:rFonts w:asciiTheme="minorHAnsi" w:hAnsiTheme="minorHAnsi" w:cstheme="minorHAnsi"/>
          <w:sz w:val="20"/>
        </w:rPr>
      </w:pPr>
      <w:r w:rsidRPr="002726AE">
        <w:rPr>
          <w:rFonts w:asciiTheme="minorHAnsi" w:hAnsiTheme="minorHAnsi" w:cstheme="minorHAnsi"/>
          <w:sz w:val="20"/>
        </w:rPr>
        <w:t xml:space="preserve">Grammer and the Supplier are hereinafter also individually referred to as a </w:t>
      </w:r>
      <w:r w:rsidRPr="008B6695">
        <w:rPr>
          <w:rFonts w:asciiTheme="minorHAnsi" w:hAnsiTheme="minorHAnsi" w:cstheme="minorHAnsi"/>
          <w:b/>
          <w:bCs/>
          <w:sz w:val="20"/>
        </w:rPr>
        <w:t>“Party”</w:t>
      </w:r>
      <w:r w:rsidRPr="002726AE">
        <w:rPr>
          <w:rFonts w:asciiTheme="minorHAnsi" w:hAnsiTheme="minorHAnsi" w:cstheme="minorHAnsi"/>
          <w:sz w:val="20"/>
        </w:rPr>
        <w:t xml:space="preserve"> or collectively as the </w:t>
      </w:r>
      <w:r w:rsidRPr="008B6695">
        <w:rPr>
          <w:rFonts w:asciiTheme="minorHAnsi" w:hAnsiTheme="minorHAnsi" w:cstheme="minorHAnsi"/>
          <w:b/>
          <w:bCs/>
          <w:sz w:val="20"/>
        </w:rPr>
        <w:t>“Parties”</w:t>
      </w:r>
      <w:r w:rsidRPr="002726AE">
        <w:rPr>
          <w:rFonts w:asciiTheme="minorHAnsi" w:hAnsiTheme="minorHAnsi" w:cstheme="minorHAnsi"/>
          <w:sz w:val="20"/>
        </w:rPr>
        <w:t>.</w:t>
      </w:r>
    </w:p>
    <w:p w14:paraId="0D3AB30A" w14:textId="77777777" w:rsidR="007C718E" w:rsidRPr="002726AE" w:rsidRDefault="007C718E">
      <w:pPr>
        <w:rPr>
          <w:rFonts w:asciiTheme="minorHAnsi" w:hAnsiTheme="minorHAnsi" w:cstheme="minorHAnsi"/>
          <w:sz w:val="20"/>
        </w:rPr>
      </w:pPr>
    </w:p>
    <w:p w14:paraId="1FF3341E" w14:textId="77777777" w:rsidR="00CB0FE2" w:rsidRPr="002726AE" w:rsidRDefault="00CB0FE2">
      <w:pPr>
        <w:rPr>
          <w:rFonts w:asciiTheme="minorHAnsi" w:hAnsiTheme="minorHAnsi" w:cstheme="minorHAnsi"/>
          <w:sz w:val="20"/>
        </w:rPr>
      </w:pPr>
    </w:p>
    <w:p w14:paraId="50232030" w14:textId="77777777" w:rsidR="007C718E" w:rsidRPr="002726AE" w:rsidRDefault="00AF5D8C" w:rsidP="00642B9D">
      <w:pPr>
        <w:ind w:left="357" w:hanging="357"/>
        <w:rPr>
          <w:rFonts w:asciiTheme="minorHAnsi" w:hAnsiTheme="minorHAnsi" w:cstheme="minorHAnsi"/>
          <w:b/>
          <w:sz w:val="20"/>
        </w:rPr>
      </w:pPr>
      <w:r w:rsidRPr="002726AE">
        <w:rPr>
          <w:rFonts w:asciiTheme="minorHAnsi" w:hAnsiTheme="minorHAnsi" w:cstheme="minorHAnsi"/>
          <w:b/>
          <w:sz w:val="20"/>
        </w:rPr>
        <w:t>1.</w:t>
      </w:r>
      <w:r w:rsidR="00CB0236" w:rsidRPr="002726AE">
        <w:rPr>
          <w:rFonts w:asciiTheme="minorHAnsi" w:hAnsiTheme="minorHAnsi" w:cstheme="minorHAnsi"/>
          <w:b/>
          <w:sz w:val="20"/>
        </w:rPr>
        <w:t xml:space="preserve"> </w:t>
      </w:r>
      <w:r w:rsidR="00642B9D" w:rsidRPr="002726AE">
        <w:rPr>
          <w:rFonts w:asciiTheme="minorHAnsi" w:hAnsiTheme="minorHAnsi" w:cstheme="minorHAnsi"/>
          <w:b/>
          <w:sz w:val="20"/>
        </w:rPr>
        <w:tab/>
      </w:r>
      <w:r w:rsidRPr="002726AE">
        <w:rPr>
          <w:rFonts w:asciiTheme="minorHAnsi" w:hAnsiTheme="minorHAnsi" w:cstheme="minorHAnsi"/>
          <w:b/>
          <w:sz w:val="20"/>
        </w:rPr>
        <w:t>Subject of the contract</w:t>
      </w:r>
    </w:p>
    <w:p w14:paraId="6E96C19A" w14:textId="77777777" w:rsidR="00530237" w:rsidRPr="002726AE" w:rsidRDefault="00530237" w:rsidP="00530237">
      <w:pPr>
        <w:rPr>
          <w:rFonts w:asciiTheme="minorHAnsi" w:hAnsiTheme="minorHAnsi" w:cstheme="minorHAnsi"/>
          <w:b/>
          <w:sz w:val="20"/>
        </w:rPr>
      </w:pPr>
    </w:p>
    <w:p w14:paraId="288E2DED" w14:textId="77777777" w:rsidR="00FC6A26" w:rsidRPr="002726AE" w:rsidRDefault="006B49BC" w:rsidP="00530237">
      <w:pPr>
        <w:pStyle w:val="Listenabsatz"/>
        <w:numPr>
          <w:ilvl w:val="0"/>
          <w:numId w:val="14"/>
        </w:numPr>
        <w:jc w:val="both"/>
        <w:rPr>
          <w:rFonts w:asciiTheme="minorHAnsi" w:hAnsiTheme="minorHAnsi" w:cstheme="minorHAnsi"/>
          <w:spacing w:val="-4"/>
          <w:sz w:val="20"/>
        </w:rPr>
      </w:pPr>
      <w:proofErr w:type="gramStart"/>
      <w:r w:rsidRPr="002726AE">
        <w:rPr>
          <w:rFonts w:asciiTheme="minorHAnsi" w:hAnsiTheme="minorHAnsi" w:cstheme="minorHAnsi"/>
          <w:spacing w:val="-4"/>
          <w:sz w:val="20"/>
        </w:rPr>
        <w:t>In order to</w:t>
      </w:r>
      <w:proofErr w:type="gramEnd"/>
      <w:r w:rsidRPr="002726AE">
        <w:rPr>
          <w:rFonts w:asciiTheme="minorHAnsi" w:hAnsiTheme="minorHAnsi" w:cstheme="minorHAnsi"/>
          <w:spacing w:val="-4"/>
          <w:sz w:val="20"/>
        </w:rPr>
        <w:t xml:space="preserve"> simplify and expedite business relationships regarding administrative processes and payments, the Parties hereby agree to use the so-called self-billing procedure. (Synonyms: Self-Billing, Evaluated Receipt Settlement, ERS procedure)</w:t>
      </w:r>
      <w:r w:rsidR="00230278" w:rsidRPr="002726AE">
        <w:rPr>
          <w:rFonts w:asciiTheme="minorHAnsi" w:hAnsiTheme="minorHAnsi" w:cstheme="minorHAnsi"/>
          <w:spacing w:val="-4"/>
          <w:sz w:val="20"/>
        </w:rPr>
        <w:t>.</w:t>
      </w:r>
    </w:p>
    <w:p w14:paraId="7184B609" w14:textId="77777777" w:rsidR="003B4899" w:rsidRPr="002726AE" w:rsidRDefault="003B4899" w:rsidP="007C718E">
      <w:pPr>
        <w:rPr>
          <w:rFonts w:asciiTheme="minorHAnsi" w:hAnsiTheme="minorHAnsi" w:cstheme="minorHAnsi"/>
          <w:sz w:val="20"/>
        </w:rPr>
      </w:pPr>
    </w:p>
    <w:p w14:paraId="0B48686A" w14:textId="77777777" w:rsidR="001D24DC" w:rsidRPr="002726AE" w:rsidRDefault="008D1C6E" w:rsidP="00530237">
      <w:pPr>
        <w:pStyle w:val="Listenabsatz"/>
        <w:numPr>
          <w:ilvl w:val="0"/>
          <w:numId w:val="14"/>
        </w:numPr>
        <w:jc w:val="both"/>
        <w:rPr>
          <w:rFonts w:asciiTheme="minorHAnsi" w:hAnsiTheme="minorHAnsi" w:cstheme="minorHAnsi"/>
          <w:sz w:val="20"/>
        </w:rPr>
      </w:pPr>
      <w:r w:rsidRPr="002726AE">
        <w:rPr>
          <w:rFonts w:asciiTheme="minorHAnsi" w:hAnsiTheme="minorHAnsi" w:cstheme="minorHAnsi"/>
          <w:sz w:val="20"/>
        </w:rPr>
        <w:t>The following statements regarding self-billing relate to materials, which are used at Grammer in series manufacturing (initial number of the purchase order number and/or delivery schedule is 5).</w:t>
      </w:r>
    </w:p>
    <w:p w14:paraId="73DA68C5" w14:textId="77777777" w:rsidR="008D1C6E" w:rsidRPr="002726AE" w:rsidRDefault="008D1C6E" w:rsidP="00530237">
      <w:pPr>
        <w:pStyle w:val="Listenabsatz"/>
        <w:numPr>
          <w:ilvl w:val="0"/>
          <w:numId w:val="14"/>
        </w:numPr>
        <w:jc w:val="both"/>
        <w:rPr>
          <w:rFonts w:asciiTheme="minorHAnsi" w:hAnsiTheme="minorHAnsi" w:cstheme="minorHAnsi"/>
          <w:sz w:val="20"/>
        </w:rPr>
      </w:pPr>
      <w:r w:rsidRPr="002726AE">
        <w:rPr>
          <w:rFonts w:asciiTheme="minorHAnsi" w:hAnsiTheme="minorHAnsi" w:cstheme="minorHAnsi"/>
          <w:sz w:val="20"/>
        </w:rPr>
        <w:t>As a rule, preproduction series material, supply of capital goods, services, increased parts costs, development costs, equipment costs and special costs are not invoiced via self-billing. Deviations from this may, however, be individually agreed.</w:t>
      </w:r>
    </w:p>
    <w:p w14:paraId="1CF24B99" w14:textId="77777777" w:rsidR="008D1C6E" w:rsidRPr="002726AE" w:rsidRDefault="008D1C6E" w:rsidP="00F028A6">
      <w:pPr>
        <w:rPr>
          <w:rFonts w:asciiTheme="minorHAnsi" w:hAnsiTheme="minorHAnsi" w:cstheme="minorHAnsi"/>
          <w:b/>
          <w:sz w:val="20"/>
        </w:rPr>
      </w:pPr>
    </w:p>
    <w:p w14:paraId="164AF424" w14:textId="77777777" w:rsidR="00826F78" w:rsidRPr="002726AE" w:rsidRDefault="004B07D1" w:rsidP="00530237">
      <w:pPr>
        <w:pStyle w:val="Listenabsatz"/>
        <w:numPr>
          <w:ilvl w:val="0"/>
          <w:numId w:val="14"/>
        </w:numPr>
        <w:jc w:val="both"/>
        <w:rPr>
          <w:rFonts w:asciiTheme="minorHAnsi" w:hAnsiTheme="minorHAnsi" w:cstheme="minorHAnsi"/>
          <w:sz w:val="20"/>
        </w:rPr>
      </w:pPr>
      <w:r w:rsidRPr="002726AE">
        <w:rPr>
          <w:rFonts w:asciiTheme="minorHAnsi" w:hAnsiTheme="minorHAnsi" w:cstheme="minorHAnsi"/>
          <w:sz w:val="20"/>
        </w:rPr>
        <w:t>Self-billing is a method of automatic invoicing for services provided and goods delivered by the Supplier to Grammer. Upon accepting the goods/services, Grammer assumes invoice creation for the goods/services of the Supplier as part of the self-billing process.</w:t>
      </w:r>
    </w:p>
    <w:p w14:paraId="5484CE76" w14:textId="77777777" w:rsidR="00826F78" w:rsidRPr="002726AE" w:rsidRDefault="00826F78" w:rsidP="00826F78">
      <w:pPr>
        <w:pStyle w:val="Listenabsatz"/>
        <w:rPr>
          <w:rFonts w:asciiTheme="minorHAnsi" w:hAnsiTheme="minorHAnsi" w:cstheme="minorHAnsi"/>
          <w:sz w:val="20"/>
        </w:rPr>
      </w:pPr>
    </w:p>
    <w:p w14:paraId="05F1665A" w14:textId="77777777" w:rsidR="00826F78" w:rsidRPr="002726AE" w:rsidRDefault="00826F78" w:rsidP="00530237">
      <w:pPr>
        <w:pStyle w:val="Listenabsatz"/>
        <w:numPr>
          <w:ilvl w:val="0"/>
          <w:numId w:val="14"/>
        </w:numPr>
        <w:jc w:val="both"/>
        <w:rPr>
          <w:rFonts w:asciiTheme="minorHAnsi" w:hAnsiTheme="minorHAnsi" w:cstheme="minorHAnsi"/>
          <w:sz w:val="20"/>
        </w:rPr>
      </w:pPr>
      <w:r w:rsidRPr="002726AE">
        <w:rPr>
          <w:rFonts w:asciiTheme="minorHAnsi" w:hAnsiTheme="minorHAnsi" w:cstheme="minorHAnsi"/>
          <w:sz w:val="20"/>
        </w:rPr>
        <w:t>Grammer is entitled to issue invoices in the name of and on behalf of the Supplier for deliveries of goods and services provided by the Supplier to Grammer, provided both parties are entrepreneurs in terms of their respective VAT law.</w:t>
      </w:r>
    </w:p>
    <w:p w14:paraId="18F04A3D" w14:textId="77777777" w:rsidR="00E51187" w:rsidRPr="002726AE" w:rsidRDefault="00E51187" w:rsidP="00A13FFE">
      <w:pPr>
        <w:pStyle w:val="Listenabsatz"/>
        <w:ind w:left="360"/>
        <w:jc w:val="both"/>
        <w:rPr>
          <w:rFonts w:asciiTheme="minorHAnsi" w:hAnsiTheme="minorHAnsi" w:cstheme="minorHAnsi"/>
          <w:color w:val="00B050"/>
          <w:sz w:val="20"/>
        </w:rPr>
      </w:pPr>
    </w:p>
    <w:p w14:paraId="555CBAD5" w14:textId="77777777" w:rsidR="00560501" w:rsidRPr="002726AE" w:rsidRDefault="00FC6A26" w:rsidP="00530237">
      <w:pPr>
        <w:pStyle w:val="Listenabsatz"/>
        <w:numPr>
          <w:ilvl w:val="0"/>
          <w:numId w:val="14"/>
        </w:numPr>
        <w:jc w:val="both"/>
        <w:rPr>
          <w:rFonts w:asciiTheme="minorHAnsi" w:hAnsiTheme="minorHAnsi" w:cstheme="minorHAnsi"/>
          <w:sz w:val="20"/>
        </w:rPr>
      </w:pPr>
      <w:r w:rsidRPr="002726AE">
        <w:rPr>
          <w:rFonts w:asciiTheme="minorHAnsi" w:hAnsiTheme="minorHAnsi" w:cstheme="minorHAnsi"/>
          <w:sz w:val="20"/>
        </w:rPr>
        <w:t xml:space="preserve">The </w:t>
      </w:r>
      <w:r w:rsidR="009B4353" w:rsidRPr="002726AE">
        <w:rPr>
          <w:rFonts w:asciiTheme="minorHAnsi" w:hAnsiTheme="minorHAnsi" w:cstheme="minorHAnsi"/>
          <w:sz w:val="20"/>
        </w:rPr>
        <w:t xml:space="preserve">credit notes </w:t>
      </w:r>
      <w:r w:rsidRPr="002726AE">
        <w:rPr>
          <w:rFonts w:asciiTheme="minorHAnsi" w:hAnsiTheme="minorHAnsi" w:cstheme="minorHAnsi"/>
          <w:sz w:val="20"/>
        </w:rPr>
        <w:t>may be transmitted from Grammer to the Supplier in paper form, in PDF format to an e-mail address of the Supplier and/or via remote data transmission (VDA 4908) by EDI as individually agreed.</w:t>
      </w:r>
    </w:p>
    <w:p w14:paraId="617871D1" w14:textId="77777777" w:rsidR="00826F78" w:rsidRPr="002726AE" w:rsidRDefault="00826F78" w:rsidP="00DA474D">
      <w:pPr>
        <w:rPr>
          <w:rFonts w:asciiTheme="minorHAnsi" w:hAnsiTheme="minorHAnsi" w:cstheme="minorHAnsi"/>
          <w:color w:val="000000" w:themeColor="text1"/>
          <w:sz w:val="20"/>
        </w:rPr>
      </w:pPr>
    </w:p>
    <w:p w14:paraId="64B3431A" w14:textId="77777777" w:rsidR="00E81E95" w:rsidRPr="002726AE" w:rsidRDefault="00E81E95" w:rsidP="00DA474D">
      <w:pPr>
        <w:rPr>
          <w:rFonts w:asciiTheme="minorHAnsi" w:hAnsiTheme="minorHAnsi" w:cstheme="minorHAnsi"/>
          <w:color w:val="000000" w:themeColor="text1"/>
          <w:sz w:val="20"/>
        </w:rPr>
      </w:pPr>
    </w:p>
    <w:p w14:paraId="4C223707" w14:textId="77777777" w:rsidR="00E81E95" w:rsidRPr="002726AE" w:rsidRDefault="00E81E95" w:rsidP="00DA474D">
      <w:pPr>
        <w:rPr>
          <w:rFonts w:asciiTheme="minorHAnsi" w:hAnsiTheme="minorHAnsi" w:cstheme="minorHAnsi"/>
          <w:color w:val="000000" w:themeColor="text1"/>
          <w:sz w:val="20"/>
        </w:rPr>
      </w:pPr>
    </w:p>
    <w:p w14:paraId="57A5E7AD" w14:textId="77777777" w:rsidR="00FB1FF7" w:rsidRPr="002726AE" w:rsidRDefault="00FB1FF7" w:rsidP="0065741E">
      <w:pPr>
        <w:rPr>
          <w:rFonts w:asciiTheme="minorHAnsi" w:hAnsiTheme="minorHAnsi" w:cstheme="minorHAnsi"/>
          <w:sz w:val="20"/>
        </w:rPr>
      </w:pPr>
    </w:p>
    <w:p w14:paraId="12B5B36A" w14:textId="77777777" w:rsidR="005C5F54" w:rsidRPr="002726AE" w:rsidRDefault="00AF5D8C" w:rsidP="00642B9D">
      <w:pPr>
        <w:ind w:left="357" w:hanging="357"/>
        <w:rPr>
          <w:rFonts w:asciiTheme="minorHAnsi" w:hAnsiTheme="minorHAnsi" w:cstheme="minorHAnsi"/>
          <w:b/>
          <w:sz w:val="20"/>
        </w:rPr>
      </w:pPr>
      <w:r w:rsidRPr="002726AE">
        <w:rPr>
          <w:rFonts w:asciiTheme="minorHAnsi" w:hAnsiTheme="minorHAnsi" w:cstheme="minorHAnsi"/>
          <w:b/>
          <w:sz w:val="20"/>
        </w:rPr>
        <w:t>2.</w:t>
      </w:r>
      <w:r w:rsidR="00CB0236" w:rsidRPr="002726AE">
        <w:rPr>
          <w:rFonts w:asciiTheme="minorHAnsi" w:hAnsiTheme="minorHAnsi" w:cstheme="minorHAnsi"/>
          <w:b/>
          <w:sz w:val="20"/>
        </w:rPr>
        <w:t xml:space="preserve"> </w:t>
      </w:r>
      <w:r w:rsidR="00642B9D" w:rsidRPr="002726AE">
        <w:rPr>
          <w:rFonts w:asciiTheme="minorHAnsi" w:hAnsiTheme="minorHAnsi" w:cstheme="minorHAnsi"/>
          <w:b/>
          <w:sz w:val="20"/>
        </w:rPr>
        <w:tab/>
      </w:r>
      <w:r w:rsidRPr="002726AE">
        <w:rPr>
          <w:rFonts w:asciiTheme="minorHAnsi" w:hAnsiTheme="minorHAnsi" w:cstheme="minorHAnsi"/>
          <w:b/>
          <w:sz w:val="20"/>
        </w:rPr>
        <w:t>Obligations of the Parties</w:t>
      </w:r>
    </w:p>
    <w:p w14:paraId="5FB09BA2" w14:textId="77777777" w:rsidR="00530237" w:rsidRPr="002726AE" w:rsidRDefault="00530237" w:rsidP="0065741E">
      <w:pPr>
        <w:rPr>
          <w:rFonts w:asciiTheme="minorHAnsi" w:hAnsiTheme="minorHAnsi" w:cstheme="minorHAnsi"/>
          <w:b/>
          <w:sz w:val="20"/>
        </w:rPr>
      </w:pPr>
    </w:p>
    <w:p w14:paraId="154F838D" w14:textId="77777777" w:rsidR="007A3935" w:rsidRPr="002726AE" w:rsidRDefault="00615CFA" w:rsidP="00583AF0">
      <w:pPr>
        <w:pStyle w:val="Listenabsatz"/>
        <w:numPr>
          <w:ilvl w:val="0"/>
          <w:numId w:val="11"/>
        </w:numPr>
        <w:tabs>
          <w:tab w:val="left" w:pos="709"/>
        </w:tabs>
        <w:jc w:val="both"/>
        <w:rPr>
          <w:rFonts w:asciiTheme="minorHAnsi" w:hAnsiTheme="minorHAnsi" w:cstheme="minorHAnsi"/>
          <w:spacing w:val="4"/>
          <w:sz w:val="20"/>
        </w:rPr>
      </w:pPr>
      <w:r w:rsidRPr="002726AE">
        <w:rPr>
          <w:rFonts w:asciiTheme="minorHAnsi" w:hAnsiTheme="minorHAnsi" w:cstheme="minorHAnsi"/>
          <w:spacing w:val="4"/>
          <w:sz w:val="20"/>
        </w:rPr>
        <w:t>The Supplier</w:t>
      </w:r>
      <w:r w:rsidR="00107EDE" w:rsidRPr="002726AE">
        <w:rPr>
          <w:rFonts w:asciiTheme="minorHAnsi" w:hAnsiTheme="minorHAnsi" w:cstheme="minorHAnsi"/>
          <w:spacing w:val="4"/>
          <w:sz w:val="20"/>
        </w:rPr>
        <w:t xml:space="preserve"> is obl</w:t>
      </w:r>
      <w:r w:rsidRPr="002726AE">
        <w:rPr>
          <w:rFonts w:asciiTheme="minorHAnsi" w:hAnsiTheme="minorHAnsi" w:cstheme="minorHAnsi"/>
          <w:spacing w:val="4"/>
          <w:sz w:val="20"/>
        </w:rPr>
        <w:t>igated to inform the Grammer</w:t>
      </w:r>
      <w:r w:rsidR="00107EDE" w:rsidRPr="002726AE">
        <w:rPr>
          <w:rFonts w:asciiTheme="minorHAnsi" w:hAnsiTheme="minorHAnsi" w:cstheme="minorHAnsi"/>
          <w:spacing w:val="4"/>
          <w:sz w:val="20"/>
        </w:rPr>
        <w:t xml:space="preserve"> without delay in the event company data (for example, address, company name, VAT ID no.) changes or if the company is deleted from a state register</w:t>
      </w:r>
      <w:r w:rsidR="00583AF0" w:rsidRPr="002726AE">
        <w:rPr>
          <w:rFonts w:asciiTheme="minorHAnsi" w:hAnsiTheme="minorHAnsi" w:cstheme="minorHAnsi"/>
          <w:sz w:val="20"/>
        </w:rPr>
        <w:t xml:space="preserve"> </w:t>
      </w:r>
      <w:r w:rsidR="00583AF0" w:rsidRPr="002726AE">
        <w:rPr>
          <w:rFonts w:asciiTheme="minorHAnsi" w:hAnsiTheme="minorHAnsi" w:cstheme="minorHAnsi"/>
          <w:spacing w:val="4"/>
          <w:sz w:val="20"/>
        </w:rPr>
        <w:t>or divested</w:t>
      </w:r>
      <w:r w:rsidR="00107EDE" w:rsidRPr="002726AE">
        <w:rPr>
          <w:rFonts w:asciiTheme="minorHAnsi" w:hAnsiTheme="minorHAnsi" w:cstheme="minorHAnsi"/>
          <w:spacing w:val="4"/>
          <w:sz w:val="20"/>
        </w:rPr>
        <w:t>.</w:t>
      </w:r>
    </w:p>
    <w:p w14:paraId="267668B4" w14:textId="77777777" w:rsidR="00826F78" w:rsidRPr="002726AE" w:rsidRDefault="00826F78" w:rsidP="00826F78">
      <w:pPr>
        <w:pStyle w:val="Textkrper2"/>
        <w:numPr>
          <w:ilvl w:val="0"/>
          <w:numId w:val="11"/>
        </w:numPr>
        <w:spacing w:line="276" w:lineRule="auto"/>
        <w:rPr>
          <w:rFonts w:asciiTheme="minorHAnsi" w:hAnsiTheme="minorHAnsi" w:cstheme="minorHAnsi"/>
          <w:sz w:val="20"/>
        </w:rPr>
      </w:pPr>
      <w:r w:rsidRPr="002726AE">
        <w:rPr>
          <w:rFonts w:asciiTheme="minorHAnsi" w:hAnsiTheme="minorHAnsi" w:cstheme="minorHAnsi"/>
          <w:sz w:val="20"/>
        </w:rPr>
        <w:t>The Parties agree that invoices created by Grammer or a third party on behalf of Grammer as part of the self-billing process shall be considered original documents and used as the basis for accounting by both Parties. Any corrections required must solely be carried out by the issuer of the original document.</w:t>
      </w:r>
    </w:p>
    <w:p w14:paraId="279B88E0" w14:textId="77777777" w:rsidR="004C3203" w:rsidRPr="002726AE" w:rsidRDefault="004C3203" w:rsidP="004C3203">
      <w:pPr>
        <w:pStyle w:val="Textkrper2"/>
        <w:numPr>
          <w:ilvl w:val="0"/>
          <w:numId w:val="11"/>
        </w:numPr>
        <w:spacing w:line="276" w:lineRule="auto"/>
        <w:rPr>
          <w:rFonts w:asciiTheme="minorHAnsi" w:hAnsiTheme="minorHAnsi" w:cstheme="minorHAnsi"/>
          <w:sz w:val="20"/>
        </w:rPr>
      </w:pPr>
      <w:r w:rsidRPr="002726AE">
        <w:rPr>
          <w:rFonts w:asciiTheme="minorHAnsi" w:hAnsiTheme="minorHAnsi" w:cstheme="minorHAnsi"/>
          <w:sz w:val="20"/>
        </w:rPr>
        <w:t>The Parties are aware that invoices must be archived within the statutory time limits.</w:t>
      </w:r>
    </w:p>
    <w:p w14:paraId="14DEB7CB" w14:textId="77777777" w:rsidR="004C3203" w:rsidRPr="002726AE" w:rsidRDefault="004C3203" w:rsidP="004C3203">
      <w:pPr>
        <w:pStyle w:val="Textkrper2"/>
        <w:numPr>
          <w:ilvl w:val="0"/>
          <w:numId w:val="11"/>
        </w:numPr>
        <w:spacing w:line="276" w:lineRule="auto"/>
        <w:rPr>
          <w:rFonts w:asciiTheme="minorHAnsi" w:hAnsiTheme="minorHAnsi" w:cstheme="minorHAnsi"/>
          <w:sz w:val="20"/>
        </w:rPr>
      </w:pPr>
      <w:r w:rsidRPr="002726AE">
        <w:rPr>
          <w:rFonts w:asciiTheme="minorHAnsi" w:hAnsiTheme="minorHAnsi" w:cstheme="minorHAnsi"/>
          <w:sz w:val="20"/>
        </w:rPr>
        <w:t>Each Party shall ensure that invoices created as part of the self-billing process pursuant to this agreement are compatible with the legal (particularly fiscal) requirements applicable to itself. Before the signing of this agreement, each Party shall check separately, with specialist assistance if required, and inform the other Party without delay of any reasons opposing the validity of invoices created via the self-billing process. This shall also apply if appropriate reasons arise or become known after this agreement has been signed.</w:t>
      </w:r>
    </w:p>
    <w:p w14:paraId="3F3DA5FC" w14:textId="77777777" w:rsidR="004C3203" w:rsidRPr="002726AE" w:rsidRDefault="004C3203" w:rsidP="004C3203">
      <w:pPr>
        <w:pStyle w:val="Listenabsatz"/>
        <w:tabs>
          <w:tab w:val="left" w:pos="709"/>
        </w:tabs>
        <w:jc w:val="both"/>
        <w:rPr>
          <w:rFonts w:asciiTheme="minorHAnsi" w:hAnsiTheme="minorHAnsi" w:cstheme="minorHAnsi"/>
          <w:sz w:val="20"/>
        </w:rPr>
      </w:pPr>
    </w:p>
    <w:p w14:paraId="3B159A13" w14:textId="77777777" w:rsidR="00FB1FF7" w:rsidRPr="002726AE" w:rsidRDefault="00FB1FF7" w:rsidP="0065741E">
      <w:pPr>
        <w:rPr>
          <w:rFonts w:asciiTheme="minorHAnsi" w:hAnsiTheme="minorHAnsi" w:cstheme="minorHAnsi"/>
          <w:sz w:val="20"/>
        </w:rPr>
      </w:pPr>
    </w:p>
    <w:p w14:paraId="46C4A976" w14:textId="77777777" w:rsidR="008A365C" w:rsidRPr="002726AE" w:rsidRDefault="00AF5D8C" w:rsidP="00642B9D">
      <w:pPr>
        <w:ind w:left="357" w:hanging="357"/>
        <w:rPr>
          <w:rFonts w:asciiTheme="minorHAnsi" w:hAnsiTheme="minorHAnsi" w:cstheme="minorHAnsi"/>
          <w:b/>
          <w:sz w:val="20"/>
        </w:rPr>
      </w:pPr>
      <w:r w:rsidRPr="002726AE">
        <w:rPr>
          <w:rFonts w:asciiTheme="minorHAnsi" w:hAnsiTheme="minorHAnsi" w:cstheme="minorHAnsi"/>
          <w:b/>
          <w:sz w:val="20"/>
        </w:rPr>
        <w:t>3.</w:t>
      </w:r>
      <w:r w:rsidR="00CB0236" w:rsidRPr="002726AE">
        <w:rPr>
          <w:rFonts w:asciiTheme="minorHAnsi" w:hAnsiTheme="minorHAnsi" w:cstheme="minorHAnsi"/>
          <w:b/>
          <w:sz w:val="20"/>
        </w:rPr>
        <w:t xml:space="preserve"> </w:t>
      </w:r>
      <w:r w:rsidR="00642B9D" w:rsidRPr="002726AE">
        <w:rPr>
          <w:rFonts w:asciiTheme="minorHAnsi" w:hAnsiTheme="minorHAnsi" w:cstheme="minorHAnsi"/>
          <w:b/>
          <w:sz w:val="20"/>
        </w:rPr>
        <w:tab/>
      </w:r>
      <w:r w:rsidRPr="002726AE">
        <w:rPr>
          <w:rFonts w:asciiTheme="minorHAnsi" w:hAnsiTheme="minorHAnsi" w:cstheme="minorHAnsi"/>
          <w:b/>
          <w:sz w:val="20"/>
        </w:rPr>
        <w:t>Obligations of the Supplier</w:t>
      </w:r>
    </w:p>
    <w:p w14:paraId="01A5F68D" w14:textId="77777777" w:rsidR="00530237" w:rsidRPr="002726AE" w:rsidRDefault="00530237" w:rsidP="00F028A6">
      <w:pPr>
        <w:rPr>
          <w:rFonts w:asciiTheme="minorHAnsi" w:hAnsiTheme="minorHAnsi" w:cstheme="minorHAnsi"/>
          <w:b/>
          <w:sz w:val="20"/>
        </w:rPr>
      </w:pPr>
    </w:p>
    <w:p w14:paraId="56F03B2A" w14:textId="77777777" w:rsidR="007659CF" w:rsidRPr="002726AE" w:rsidRDefault="007659CF" w:rsidP="00A30F3A">
      <w:pPr>
        <w:pStyle w:val="Textkrper2"/>
        <w:numPr>
          <w:ilvl w:val="0"/>
          <w:numId w:val="7"/>
        </w:numPr>
        <w:spacing w:line="276" w:lineRule="auto"/>
        <w:rPr>
          <w:rFonts w:asciiTheme="minorHAnsi" w:hAnsiTheme="minorHAnsi" w:cstheme="minorHAnsi"/>
          <w:sz w:val="20"/>
        </w:rPr>
      </w:pPr>
      <w:r w:rsidRPr="002726AE">
        <w:rPr>
          <w:rFonts w:asciiTheme="minorHAnsi" w:hAnsiTheme="minorHAnsi" w:cstheme="minorHAnsi"/>
          <w:sz w:val="20"/>
        </w:rPr>
        <w:t>The Supplier shall accept that Grammer will issue the invoices to the Supplier by way of the self-billing process</w:t>
      </w:r>
      <w:r w:rsidR="009B4353" w:rsidRPr="002726AE">
        <w:rPr>
          <w:rFonts w:asciiTheme="minorHAnsi" w:hAnsiTheme="minorHAnsi" w:cstheme="minorHAnsi"/>
          <w:sz w:val="20"/>
        </w:rPr>
        <w:t xml:space="preserve"> in form of credit notes</w:t>
      </w:r>
    </w:p>
    <w:p w14:paraId="591AA016" w14:textId="77777777" w:rsidR="007659CF" w:rsidRPr="002726AE" w:rsidRDefault="007659CF">
      <w:pPr>
        <w:pStyle w:val="Textkrper2"/>
        <w:numPr>
          <w:ilvl w:val="0"/>
          <w:numId w:val="7"/>
        </w:numPr>
        <w:spacing w:line="276" w:lineRule="auto"/>
        <w:rPr>
          <w:rFonts w:asciiTheme="minorHAnsi" w:hAnsiTheme="minorHAnsi" w:cstheme="minorHAnsi"/>
          <w:sz w:val="20"/>
        </w:rPr>
      </w:pPr>
      <w:r w:rsidRPr="002726AE">
        <w:rPr>
          <w:rFonts w:asciiTheme="minorHAnsi" w:hAnsiTheme="minorHAnsi" w:cstheme="minorHAnsi"/>
          <w:sz w:val="20"/>
        </w:rPr>
        <w:t>The Supplier shall inspect the invoices and submit any objections without delay after they have been issued. The Supplier’s statutory rights shall remain unaffected by the foregoing.</w:t>
      </w:r>
    </w:p>
    <w:p w14:paraId="6D7C4B86" w14:textId="77777777" w:rsidR="008A365C" w:rsidRPr="002726AE" w:rsidRDefault="008A365C" w:rsidP="00A13FFE">
      <w:pPr>
        <w:pStyle w:val="Listenabsatz"/>
        <w:numPr>
          <w:ilvl w:val="0"/>
          <w:numId w:val="7"/>
        </w:numPr>
        <w:jc w:val="both"/>
        <w:rPr>
          <w:rFonts w:asciiTheme="minorHAnsi" w:hAnsiTheme="minorHAnsi" w:cstheme="minorHAnsi"/>
          <w:sz w:val="20"/>
        </w:rPr>
      </w:pPr>
      <w:r w:rsidRPr="002726AE">
        <w:rPr>
          <w:rFonts w:asciiTheme="minorHAnsi" w:hAnsiTheme="minorHAnsi" w:cstheme="minorHAnsi"/>
          <w:sz w:val="20"/>
        </w:rPr>
        <w:t xml:space="preserve">The Supplier shall undertake not to issue any invoices to Grammer for delivery schedules to be dealt with via the self-billing process. </w:t>
      </w:r>
    </w:p>
    <w:p w14:paraId="546A4439" w14:textId="77777777" w:rsidR="001C19EA" w:rsidRPr="002726AE" w:rsidRDefault="001C19EA" w:rsidP="00A13FFE">
      <w:pPr>
        <w:pStyle w:val="Listenabsatz"/>
        <w:numPr>
          <w:ilvl w:val="0"/>
          <w:numId w:val="7"/>
        </w:numPr>
        <w:jc w:val="both"/>
        <w:rPr>
          <w:rFonts w:asciiTheme="minorHAnsi" w:hAnsiTheme="minorHAnsi" w:cstheme="minorHAnsi"/>
          <w:sz w:val="20"/>
        </w:rPr>
      </w:pPr>
      <w:r w:rsidRPr="002726AE">
        <w:rPr>
          <w:rFonts w:asciiTheme="minorHAnsi" w:hAnsiTheme="minorHAnsi" w:cstheme="minorHAnsi"/>
          <w:sz w:val="20"/>
        </w:rPr>
        <w:t>The Supplier shall inform the responsible</w:t>
      </w:r>
      <w:r w:rsidR="009B4353" w:rsidRPr="002726AE">
        <w:rPr>
          <w:rFonts w:asciiTheme="minorHAnsi" w:hAnsiTheme="minorHAnsi" w:cstheme="minorHAnsi"/>
          <w:sz w:val="20"/>
        </w:rPr>
        <w:t xml:space="preserve"> purchaser </w:t>
      </w:r>
      <w:r w:rsidRPr="002726AE">
        <w:rPr>
          <w:rFonts w:asciiTheme="minorHAnsi" w:hAnsiTheme="minorHAnsi" w:cstheme="minorHAnsi"/>
          <w:sz w:val="20"/>
        </w:rPr>
        <w:t xml:space="preserve">of the delivery and invoicing </w:t>
      </w:r>
      <w:r w:rsidR="001456B1" w:rsidRPr="002726AE">
        <w:rPr>
          <w:rFonts w:asciiTheme="minorHAnsi" w:hAnsiTheme="minorHAnsi" w:cstheme="minorHAnsi"/>
          <w:sz w:val="20"/>
        </w:rPr>
        <w:t>way</w:t>
      </w:r>
      <w:r w:rsidRPr="002726AE">
        <w:rPr>
          <w:rFonts w:asciiTheme="minorHAnsi" w:hAnsiTheme="minorHAnsi" w:cstheme="minorHAnsi"/>
          <w:sz w:val="20"/>
        </w:rPr>
        <w:t>, including Incoterms and applicable VAT ID no. or Tax ID no. unrequested via the form “</w:t>
      </w:r>
      <w:r w:rsidRPr="002726AE">
        <w:rPr>
          <w:rFonts w:asciiTheme="minorHAnsi" w:hAnsiTheme="minorHAnsi" w:cstheme="minorHAnsi"/>
          <w:i/>
          <w:sz w:val="20"/>
        </w:rPr>
        <w:t xml:space="preserve">F_002_005_Specification of delivery way and invoice way for self </w:t>
      </w:r>
      <w:proofErr w:type="gramStart"/>
      <w:r w:rsidRPr="002726AE">
        <w:rPr>
          <w:rFonts w:asciiTheme="minorHAnsi" w:hAnsiTheme="minorHAnsi" w:cstheme="minorHAnsi"/>
          <w:i/>
          <w:sz w:val="20"/>
        </w:rPr>
        <w:t>billing“</w:t>
      </w:r>
      <w:proofErr w:type="gramEnd"/>
      <w:r w:rsidRPr="002726AE">
        <w:rPr>
          <w:rFonts w:asciiTheme="minorHAnsi" w:hAnsiTheme="minorHAnsi" w:cstheme="minorHAnsi"/>
          <w:sz w:val="20"/>
        </w:rPr>
        <w:t xml:space="preserve">. This shall also apply to changes made to the delivery and invoicing methods, </w:t>
      </w:r>
      <w:r w:rsidR="009B4353" w:rsidRPr="002726AE">
        <w:rPr>
          <w:rFonts w:asciiTheme="minorHAnsi" w:hAnsiTheme="minorHAnsi" w:cstheme="minorHAnsi"/>
          <w:sz w:val="20"/>
        </w:rPr>
        <w:t xml:space="preserve">delivery and invoicing way </w:t>
      </w:r>
      <w:r w:rsidRPr="002726AE">
        <w:rPr>
          <w:rFonts w:asciiTheme="minorHAnsi" w:hAnsiTheme="minorHAnsi" w:cstheme="minorHAnsi"/>
          <w:sz w:val="20"/>
        </w:rPr>
        <w:t>which</w:t>
      </w:r>
      <w:r w:rsidR="00BE4291" w:rsidRPr="002726AE">
        <w:rPr>
          <w:rFonts w:asciiTheme="minorHAnsi" w:hAnsiTheme="minorHAnsi" w:cstheme="minorHAnsi"/>
          <w:sz w:val="20"/>
        </w:rPr>
        <w:t xml:space="preserve"> are relevant</w:t>
      </w:r>
      <w:r w:rsidRPr="002726AE">
        <w:rPr>
          <w:rFonts w:asciiTheme="minorHAnsi" w:hAnsiTheme="minorHAnsi" w:cstheme="minorHAnsi"/>
          <w:sz w:val="20"/>
        </w:rPr>
        <w:t xml:space="preserve"> for a</w:t>
      </w:r>
      <w:r w:rsidR="00CE1542" w:rsidRPr="002726AE">
        <w:rPr>
          <w:rFonts w:asciiTheme="minorHAnsi" w:hAnsiTheme="minorHAnsi" w:cstheme="minorHAnsi"/>
          <w:sz w:val="20"/>
        </w:rPr>
        <w:t xml:space="preserve"> </w:t>
      </w:r>
      <w:r w:rsidR="009B4353" w:rsidRPr="002726AE">
        <w:rPr>
          <w:rFonts w:asciiTheme="minorHAnsi" w:hAnsiTheme="minorHAnsi" w:cstheme="minorHAnsi"/>
          <w:sz w:val="20"/>
        </w:rPr>
        <w:t xml:space="preserve">credit note </w:t>
      </w:r>
      <w:r w:rsidRPr="002726AE">
        <w:rPr>
          <w:rFonts w:asciiTheme="minorHAnsi" w:hAnsiTheme="minorHAnsi" w:cstheme="minorHAnsi"/>
          <w:sz w:val="20"/>
        </w:rPr>
        <w:t xml:space="preserve">which is correct </w:t>
      </w:r>
      <w:proofErr w:type="gramStart"/>
      <w:r w:rsidRPr="002726AE">
        <w:rPr>
          <w:rFonts w:asciiTheme="minorHAnsi" w:hAnsiTheme="minorHAnsi" w:cstheme="minorHAnsi"/>
          <w:sz w:val="20"/>
        </w:rPr>
        <w:t>with regard to</w:t>
      </w:r>
      <w:proofErr w:type="gramEnd"/>
      <w:r w:rsidRPr="002726AE">
        <w:rPr>
          <w:rFonts w:asciiTheme="minorHAnsi" w:hAnsiTheme="minorHAnsi" w:cstheme="minorHAnsi"/>
          <w:sz w:val="20"/>
        </w:rPr>
        <w:t xml:space="preserve"> VAT. The responsible accounts</w:t>
      </w:r>
      <w:r w:rsidR="00FC3905" w:rsidRPr="002726AE">
        <w:rPr>
          <w:rFonts w:asciiTheme="minorHAnsi" w:hAnsiTheme="minorHAnsi" w:cstheme="minorHAnsi"/>
          <w:sz w:val="20"/>
        </w:rPr>
        <w:t xml:space="preserve"> </w:t>
      </w:r>
      <w:r w:rsidRPr="002726AE">
        <w:rPr>
          <w:rFonts w:asciiTheme="minorHAnsi" w:hAnsiTheme="minorHAnsi" w:cstheme="minorHAnsi"/>
          <w:sz w:val="20"/>
        </w:rPr>
        <w:t>payable department shall be notified in the event of changes.</w:t>
      </w:r>
    </w:p>
    <w:p w14:paraId="0BC811F5" w14:textId="77777777" w:rsidR="004632FA" w:rsidRPr="002726AE" w:rsidRDefault="00CC722C" w:rsidP="00A13FFE">
      <w:pPr>
        <w:pStyle w:val="Listenabsatz"/>
        <w:numPr>
          <w:ilvl w:val="0"/>
          <w:numId w:val="7"/>
        </w:numPr>
        <w:jc w:val="both"/>
        <w:rPr>
          <w:rFonts w:asciiTheme="minorHAnsi" w:hAnsiTheme="minorHAnsi" w:cstheme="minorHAnsi"/>
          <w:sz w:val="20"/>
        </w:rPr>
      </w:pPr>
      <w:r w:rsidRPr="002726AE">
        <w:rPr>
          <w:rFonts w:asciiTheme="minorHAnsi" w:hAnsiTheme="minorHAnsi" w:cstheme="minorHAnsi"/>
          <w:sz w:val="20"/>
        </w:rPr>
        <w:t>In Order to ensure VAT matters t</w:t>
      </w:r>
      <w:r w:rsidR="004632FA" w:rsidRPr="002726AE">
        <w:rPr>
          <w:rFonts w:asciiTheme="minorHAnsi" w:hAnsiTheme="minorHAnsi" w:cstheme="minorHAnsi"/>
          <w:sz w:val="20"/>
        </w:rPr>
        <w:t xml:space="preserve">he Supplier shall undertake to </w:t>
      </w:r>
      <w:r w:rsidRPr="002726AE">
        <w:rPr>
          <w:rFonts w:asciiTheme="minorHAnsi" w:hAnsiTheme="minorHAnsi" w:cstheme="minorHAnsi"/>
          <w:sz w:val="20"/>
        </w:rPr>
        <w:t>deliver</w:t>
      </w:r>
      <w:r w:rsidR="004632FA" w:rsidRPr="002726AE">
        <w:rPr>
          <w:rFonts w:asciiTheme="minorHAnsi" w:hAnsiTheme="minorHAnsi" w:cstheme="minorHAnsi"/>
          <w:sz w:val="20"/>
        </w:rPr>
        <w:t xml:space="preserve"> goods only from one country per material number and receiving Grammer plant</w:t>
      </w:r>
      <w:r w:rsidRPr="002726AE">
        <w:rPr>
          <w:rFonts w:asciiTheme="minorHAnsi" w:hAnsiTheme="minorHAnsi" w:cstheme="minorHAnsi"/>
          <w:sz w:val="20"/>
        </w:rPr>
        <w:t>.</w:t>
      </w:r>
    </w:p>
    <w:p w14:paraId="15658FEA" w14:textId="77777777" w:rsidR="00AC68A2" w:rsidRPr="002726AE" w:rsidRDefault="00AC68A2" w:rsidP="00A13FFE">
      <w:pPr>
        <w:pStyle w:val="Listenabsatz"/>
        <w:numPr>
          <w:ilvl w:val="0"/>
          <w:numId w:val="7"/>
        </w:numPr>
        <w:jc w:val="both"/>
        <w:rPr>
          <w:rFonts w:asciiTheme="minorHAnsi" w:hAnsiTheme="minorHAnsi" w:cstheme="minorHAnsi"/>
          <w:sz w:val="20"/>
        </w:rPr>
      </w:pPr>
      <w:r w:rsidRPr="002726AE">
        <w:rPr>
          <w:rFonts w:asciiTheme="minorHAnsi" w:hAnsiTheme="minorHAnsi" w:cstheme="minorHAnsi"/>
          <w:sz w:val="20"/>
        </w:rPr>
        <w:t>The Supplier shall undertake to notify Grammer of any technical problems upon receiving the invoices</w:t>
      </w:r>
      <w:r w:rsidR="00C77CA9" w:rsidRPr="002726AE">
        <w:rPr>
          <w:rFonts w:asciiTheme="minorHAnsi" w:hAnsiTheme="minorHAnsi" w:cstheme="minorHAnsi"/>
          <w:sz w:val="20"/>
        </w:rPr>
        <w:t xml:space="preserve"> without delay</w:t>
      </w:r>
      <w:r w:rsidRPr="002726AE">
        <w:rPr>
          <w:rFonts w:asciiTheme="minorHAnsi" w:hAnsiTheme="minorHAnsi" w:cstheme="minorHAnsi"/>
          <w:sz w:val="20"/>
        </w:rPr>
        <w:t>.</w:t>
      </w:r>
    </w:p>
    <w:p w14:paraId="744EC86A" w14:textId="77777777" w:rsidR="00CB0236" w:rsidRPr="002726AE" w:rsidRDefault="00CB0236" w:rsidP="009E702D">
      <w:pPr>
        <w:rPr>
          <w:rFonts w:asciiTheme="minorHAnsi" w:hAnsiTheme="minorHAnsi" w:cstheme="minorHAnsi"/>
          <w:b/>
          <w:sz w:val="20"/>
        </w:rPr>
      </w:pPr>
    </w:p>
    <w:p w14:paraId="0D6B847F" w14:textId="77777777" w:rsidR="00395530" w:rsidRPr="002726AE" w:rsidRDefault="00395530" w:rsidP="009E702D">
      <w:pPr>
        <w:rPr>
          <w:rFonts w:asciiTheme="minorHAnsi" w:hAnsiTheme="minorHAnsi" w:cstheme="minorHAnsi"/>
          <w:b/>
          <w:sz w:val="20"/>
        </w:rPr>
      </w:pPr>
    </w:p>
    <w:p w14:paraId="70C6A485" w14:textId="77777777" w:rsidR="009E702D" w:rsidRPr="002726AE" w:rsidRDefault="00AF5D8C" w:rsidP="00642B9D">
      <w:pPr>
        <w:pStyle w:val="Textkrper2"/>
        <w:spacing w:line="276" w:lineRule="auto"/>
        <w:ind w:left="357" w:hanging="357"/>
        <w:rPr>
          <w:rFonts w:asciiTheme="minorHAnsi" w:hAnsiTheme="minorHAnsi" w:cstheme="minorHAnsi"/>
          <w:b/>
          <w:sz w:val="20"/>
        </w:rPr>
      </w:pPr>
      <w:r w:rsidRPr="002726AE">
        <w:rPr>
          <w:rFonts w:asciiTheme="minorHAnsi" w:hAnsiTheme="minorHAnsi" w:cstheme="minorHAnsi"/>
          <w:b/>
          <w:sz w:val="20"/>
        </w:rPr>
        <w:t>4.</w:t>
      </w:r>
      <w:r w:rsidR="00CB0236" w:rsidRPr="002726AE">
        <w:rPr>
          <w:rFonts w:asciiTheme="minorHAnsi" w:hAnsiTheme="minorHAnsi" w:cstheme="minorHAnsi"/>
          <w:b/>
          <w:sz w:val="20"/>
        </w:rPr>
        <w:t xml:space="preserve"> </w:t>
      </w:r>
      <w:r w:rsidR="00642B9D" w:rsidRPr="002726AE">
        <w:rPr>
          <w:rFonts w:asciiTheme="minorHAnsi" w:hAnsiTheme="minorHAnsi" w:cstheme="minorHAnsi"/>
          <w:b/>
          <w:sz w:val="20"/>
        </w:rPr>
        <w:tab/>
      </w:r>
      <w:r w:rsidRPr="002726AE">
        <w:rPr>
          <w:rFonts w:asciiTheme="minorHAnsi" w:hAnsiTheme="minorHAnsi" w:cstheme="minorHAnsi"/>
          <w:b/>
          <w:sz w:val="20"/>
        </w:rPr>
        <w:t>Obligations of Grammer</w:t>
      </w:r>
    </w:p>
    <w:p w14:paraId="0FA27EDA" w14:textId="77777777" w:rsidR="0005565F" w:rsidRPr="002726AE" w:rsidRDefault="0005565F" w:rsidP="009E702D">
      <w:pPr>
        <w:rPr>
          <w:rFonts w:asciiTheme="minorHAnsi" w:hAnsiTheme="minorHAnsi" w:cstheme="minorHAnsi"/>
          <w:b/>
          <w:sz w:val="20"/>
        </w:rPr>
      </w:pPr>
    </w:p>
    <w:p w14:paraId="67E92079" w14:textId="77777777" w:rsidR="009B5B46" w:rsidRPr="002726AE" w:rsidRDefault="009B5B46" w:rsidP="009B5B46">
      <w:pPr>
        <w:pStyle w:val="Textkrper2"/>
        <w:numPr>
          <w:ilvl w:val="0"/>
          <w:numId w:val="21"/>
        </w:numPr>
        <w:spacing w:line="276" w:lineRule="auto"/>
        <w:rPr>
          <w:rFonts w:asciiTheme="minorHAnsi" w:hAnsiTheme="minorHAnsi" w:cstheme="minorHAnsi"/>
          <w:sz w:val="20"/>
        </w:rPr>
      </w:pPr>
      <w:r w:rsidRPr="002726AE">
        <w:rPr>
          <w:rFonts w:asciiTheme="minorHAnsi" w:hAnsiTheme="minorHAnsi" w:cstheme="minorHAnsi"/>
          <w:sz w:val="20"/>
        </w:rPr>
        <w:t>The invoices, which Grammer issues on behalf of the Supplier, shall be created in accordance with this agreement.</w:t>
      </w:r>
    </w:p>
    <w:p w14:paraId="758FB365" w14:textId="77777777" w:rsidR="009B5B46" w:rsidRPr="002726AE" w:rsidRDefault="009B5B46" w:rsidP="009B5B46">
      <w:pPr>
        <w:pStyle w:val="Textkrper2"/>
        <w:numPr>
          <w:ilvl w:val="0"/>
          <w:numId w:val="21"/>
        </w:numPr>
        <w:spacing w:line="276" w:lineRule="auto"/>
        <w:rPr>
          <w:rFonts w:asciiTheme="minorHAnsi" w:hAnsiTheme="minorHAnsi" w:cstheme="minorHAnsi"/>
          <w:sz w:val="20"/>
        </w:rPr>
      </w:pPr>
      <w:r w:rsidRPr="002726AE">
        <w:rPr>
          <w:rFonts w:asciiTheme="minorHAnsi" w:hAnsiTheme="minorHAnsi" w:cstheme="minorHAnsi"/>
          <w:sz w:val="20"/>
        </w:rPr>
        <w:t>The VAT amount in the invoice, which Grammer issues on behalf of the Supplier/</w:t>
      </w:r>
      <w:r w:rsidR="00FC3905" w:rsidRPr="002726AE">
        <w:rPr>
          <w:rFonts w:asciiTheme="minorHAnsi" w:hAnsiTheme="minorHAnsi" w:cstheme="minorHAnsi"/>
          <w:sz w:val="20"/>
        </w:rPr>
        <w:t xml:space="preserve">respectively </w:t>
      </w:r>
      <w:r w:rsidR="00615CFA" w:rsidRPr="002726AE">
        <w:rPr>
          <w:rFonts w:asciiTheme="minorHAnsi" w:hAnsiTheme="minorHAnsi" w:cstheme="minorHAnsi"/>
          <w:sz w:val="20"/>
        </w:rPr>
        <w:t xml:space="preserve">the issuing </w:t>
      </w:r>
      <w:r w:rsidR="00FC3905" w:rsidRPr="002726AE">
        <w:rPr>
          <w:rFonts w:asciiTheme="minorHAnsi" w:hAnsiTheme="minorHAnsi" w:cstheme="minorHAnsi"/>
          <w:sz w:val="20"/>
        </w:rPr>
        <w:t xml:space="preserve">of invoices </w:t>
      </w:r>
      <w:r w:rsidRPr="002726AE">
        <w:rPr>
          <w:rFonts w:asciiTheme="minorHAnsi" w:hAnsiTheme="minorHAnsi" w:cstheme="minorHAnsi"/>
          <w:sz w:val="20"/>
        </w:rPr>
        <w:t>claiming tax exemptions, shall be made in accordance with the applicable VAT provisions of the place of supply.</w:t>
      </w:r>
    </w:p>
    <w:p w14:paraId="24E22A0C" w14:textId="77777777" w:rsidR="009B5B46" w:rsidRPr="002726AE" w:rsidRDefault="009B5B46" w:rsidP="009E702D">
      <w:pPr>
        <w:pStyle w:val="Textkrper2"/>
        <w:numPr>
          <w:ilvl w:val="0"/>
          <w:numId w:val="21"/>
        </w:numPr>
        <w:spacing w:line="276" w:lineRule="auto"/>
        <w:rPr>
          <w:rFonts w:asciiTheme="minorHAnsi" w:hAnsiTheme="minorHAnsi" w:cstheme="minorHAnsi"/>
          <w:sz w:val="20"/>
        </w:rPr>
      </w:pPr>
      <w:r w:rsidRPr="002726AE">
        <w:rPr>
          <w:rFonts w:asciiTheme="minorHAnsi" w:hAnsiTheme="minorHAnsi" w:cstheme="minorHAnsi"/>
          <w:sz w:val="20"/>
        </w:rPr>
        <w:t>The invoices shall be issued without delay upon receipt of the goods and transferred to the Supplier. Invoices shall be considered received by the Supplier after the expiry of 5 calendar days from the invoice date.</w:t>
      </w:r>
    </w:p>
    <w:p w14:paraId="1373C7AF" w14:textId="77777777" w:rsidR="009E702D" w:rsidRPr="002726AE" w:rsidRDefault="009E702D" w:rsidP="009B5B46">
      <w:pPr>
        <w:pStyle w:val="Listenabsatz"/>
        <w:numPr>
          <w:ilvl w:val="0"/>
          <w:numId w:val="21"/>
        </w:numPr>
        <w:jc w:val="both"/>
        <w:rPr>
          <w:rFonts w:asciiTheme="minorHAnsi" w:hAnsiTheme="minorHAnsi" w:cstheme="minorHAnsi"/>
          <w:sz w:val="20"/>
        </w:rPr>
      </w:pPr>
      <w:r w:rsidRPr="002726AE">
        <w:rPr>
          <w:rFonts w:asciiTheme="minorHAnsi" w:hAnsiTheme="minorHAnsi" w:cstheme="minorHAnsi"/>
          <w:sz w:val="20"/>
        </w:rPr>
        <w:lastRenderedPageBreak/>
        <w:t xml:space="preserve">The first invoice created and transmitted by Grammer via the self-billing process shall be created by </w:t>
      </w:r>
      <w:r w:rsidR="009B4353" w:rsidRPr="002726AE">
        <w:rPr>
          <w:rFonts w:asciiTheme="minorHAnsi" w:hAnsiTheme="minorHAnsi" w:cstheme="minorHAnsi"/>
          <w:sz w:val="20"/>
        </w:rPr>
        <w:t xml:space="preserve">the received, filled out </w:t>
      </w:r>
      <w:r w:rsidRPr="002726AE">
        <w:rPr>
          <w:rFonts w:asciiTheme="minorHAnsi" w:hAnsiTheme="minorHAnsi" w:cstheme="minorHAnsi"/>
          <w:sz w:val="20"/>
        </w:rPr>
        <w:t xml:space="preserve">form </w:t>
      </w:r>
      <w:r w:rsidRPr="002726AE">
        <w:rPr>
          <w:rFonts w:asciiTheme="minorHAnsi" w:hAnsiTheme="minorHAnsi" w:cstheme="minorHAnsi"/>
          <w:i/>
          <w:sz w:val="20"/>
        </w:rPr>
        <w:t>F_002_005.</w:t>
      </w:r>
    </w:p>
    <w:p w14:paraId="5BC03653" w14:textId="77777777" w:rsidR="0085761A" w:rsidRPr="002726AE" w:rsidRDefault="00634821" w:rsidP="009B5B46">
      <w:pPr>
        <w:pStyle w:val="Listenabsatz"/>
        <w:numPr>
          <w:ilvl w:val="0"/>
          <w:numId w:val="21"/>
        </w:numPr>
        <w:jc w:val="both"/>
        <w:rPr>
          <w:rFonts w:asciiTheme="minorHAnsi" w:hAnsiTheme="minorHAnsi" w:cstheme="minorHAnsi"/>
          <w:sz w:val="20"/>
        </w:rPr>
      </w:pPr>
      <w:r w:rsidRPr="002726AE">
        <w:rPr>
          <w:rFonts w:asciiTheme="minorHAnsi" w:hAnsiTheme="minorHAnsi" w:cstheme="minorHAnsi"/>
          <w:sz w:val="20"/>
        </w:rPr>
        <w:t>In the event of price differences, Grammer shall issue credits/debits.</w:t>
      </w:r>
    </w:p>
    <w:p w14:paraId="77F0FF5E" w14:textId="77777777" w:rsidR="0032663E" w:rsidRPr="002726AE" w:rsidRDefault="0032663E" w:rsidP="009B5B46">
      <w:pPr>
        <w:pStyle w:val="Listenabsatz"/>
        <w:numPr>
          <w:ilvl w:val="0"/>
          <w:numId w:val="21"/>
        </w:numPr>
        <w:jc w:val="both"/>
        <w:rPr>
          <w:rFonts w:asciiTheme="minorHAnsi" w:hAnsiTheme="minorHAnsi" w:cstheme="minorHAnsi"/>
          <w:sz w:val="20"/>
        </w:rPr>
      </w:pPr>
      <w:r w:rsidRPr="002726AE">
        <w:rPr>
          <w:rFonts w:asciiTheme="minorHAnsi" w:hAnsiTheme="minorHAnsi" w:cstheme="minorHAnsi"/>
          <w:sz w:val="20"/>
        </w:rPr>
        <w:t>Grammer shall support the Supplier with queries in accordance with this agreement.</w:t>
      </w:r>
    </w:p>
    <w:p w14:paraId="7381A498" w14:textId="77777777" w:rsidR="00CC085F" w:rsidRPr="002726AE" w:rsidRDefault="00CC085F" w:rsidP="004632FA">
      <w:pPr>
        <w:ind w:left="708"/>
        <w:rPr>
          <w:rFonts w:asciiTheme="minorHAnsi" w:hAnsiTheme="minorHAnsi" w:cstheme="minorHAnsi"/>
          <w:sz w:val="20"/>
        </w:rPr>
      </w:pPr>
      <w:r w:rsidRPr="002726AE">
        <w:rPr>
          <w:rFonts w:asciiTheme="minorHAnsi" w:hAnsiTheme="minorHAnsi" w:cstheme="minorHAnsi"/>
          <w:sz w:val="20"/>
        </w:rPr>
        <w:t>Contacts for complaints regarding invoices issued by Grammer:</w:t>
      </w:r>
    </w:p>
    <w:p w14:paraId="4F944757" w14:textId="77777777" w:rsidR="00615CFA" w:rsidRPr="002726AE" w:rsidRDefault="00615CFA" w:rsidP="004632FA">
      <w:pPr>
        <w:ind w:left="708"/>
        <w:rPr>
          <w:rFonts w:asciiTheme="minorHAnsi" w:hAnsiTheme="minorHAnsi" w:cstheme="minorHAnsi"/>
          <w:sz w:val="20"/>
        </w:rPr>
      </w:pPr>
    </w:p>
    <w:p w14:paraId="0681B2A5" w14:textId="77777777" w:rsidR="00CC085F" w:rsidRPr="002726AE" w:rsidRDefault="00CC085F" w:rsidP="0085761A">
      <w:pPr>
        <w:tabs>
          <w:tab w:val="left" w:pos="3686"/>
        </w:tabs>
        <w:ind w:firstLine="708"/>
        <w:rPr>
          <w:rFonts w:asciiTheme="minorHAnsi" w:hAnsiTheme="minorHAnsi" w:cstheme="minorHAnsi"/>
          <w:sz w:val="20"/>
        </w:rPr>
      </w:pPr>
      <w:r w:rsidRPr="002726AE">
        <w:rPr>
          <w:rFonts w:asciiTheme="minorHAnsi" w:hAnsiTheme="minorHAnsi" w:cstheme="minorHAnsi"/>
          <w:sz w:val="20"/>
        </w:rPr>
        <w:t>-</w:t>
      </w:r>
      <w:r w:rsidR="00CB0236" w:rsidRPr="002726AE">
        <w:rPr>
          <w:rFonts w:asciiTheme="minorHAnsi" w:hAnsiTheme="minorHAnsi" w:cstheme="minorHAnsi"/>
          <w:sz w:val="20"/>
        </w:rPr>
        <w:t xml:space="preserve"> </w:t>
      </w:r>
      <w:r w:rsidRPr="002726AE">
        <w:rPr>
          <w:rFonts w:asciiTheme="minorHAnsi" w:hAnsiTheme="minorHAnsi" w:cstheme="minorHAnsi"/>
          <w:sz w:val="20"/>
        </w:rPr>
        <w:t>Price differences:</w:t>
      </w:r>
      <w:r w:rsidRPr="002726AE">
        <w:rPr>
          <w:rFonts w:asciiTheme="minorHAnsi" w:hAnsiTheme="minorHAnsi" w:cstheme="minorHAnsi"/>
          <w:sz w:val="20"/>
        </w:rPr>
        <w:tab/>
      </w:r>
      <w:proofErr w:type="gramStart"/>
      <w:r w:rsidRPr="002726AE">
        <w:rPr>
          <w:rFonts w:asciiTheme="minorHAnsi" w:hAnsiTheme="minorHAnsi" w:cstheme="minorHAnsi"/>
          <w:sz w:val="20"/>
        </w:rPr>
        <w:t xml:space="preserve">Responsible </w:t>
      </w:r>
      <w:r w:rsidR="009B4353" w:rsidRPr="002726AE">
        <w:rPr>
          <w:rFonts w:asciiTheme="minorHAnsi" w:hAnsiTheme="minorHAnsi" w:cstheme="minorHAnsi"/>
          <w:sz w:val="20"/>
        </w:rPr>
        <w:t xml:space="preserve"> purchaser</w:t>
      </w:r>
      <w:proofErr w:type="gramEnd"/>
    </w:p>
    <w:p w14:paraId="38AF15D8" w14:textId="77777777" w:rsidR="00CC085F" w:rsidRPr="002726AE" w:rsidRDefault="006E5D5D" w:rsidP="0085761A">
      <w:pPr>
        <w:tabs>
          <w:tab w:val="left" w:pos="3686"/>
        </w:tabs>
        <w:ind w:left="708"/>
        <w:rPr>
          <w:rFonts w:asciiTheme="minorHAnsi" w:hAnsiTheme="minorHAnsi" w:cstheme="minorHAnsi"/>
          <w:sz w:val="20"/>
        </w:rPr>
      </w:pPr>
      <w:r w:rsidRPr="002726AE">
        <w:rPr>
          <w:rFonts w:asciiTheme="minorHAnsi" w:hAnsiTheme="minorHAnsi" w:cstheme="minorHAnsi"/>
          <w:sz w:val="20"/>
        </w:rPr>
        <w:t>-</w:t>
      </w:r>
      <w:r w:rsidR="00CB0236" w:rsidRPr="002726AE">
        <w:rPr>
          <w:rFonts w:asciiTheme="minorHAnsi" w:hAnsiTheme="minorHAnsi" w:cstheme="minorHAnsi"/>
          <w:sz w:val="20"/>
        </w:rPr>
        <w:t xml:space="preserve"> </w:t>
      </w:r>
      <w:r w:rsidRPr="002726AE">
        <w:rPr>
          <w:rFonts w:asciiTheme="minorHAnsi" w:hAnsiTheme="minorHAnsi" w:cstheme="minorHAnsi"/>
          <w:sz w:val="20"/>
        </w:rPr>
        <w:t>Quantity differences:</w:t>
      </w:r>
      <w:r w:rsidRPr="002726AE">
        <w:rPr>
          <w:rFonts w:asciiTheme="minorHAnsi" w:hAnsiTheme="minorHAnsi" w:cstheme="minorHAnsi"/>
          <w:sz w:val="20"/>
        </w:rPr>
        <w:tab/>
      </w:r>
      <w:proofErr w:type="gramStart"/>
      <w:r w:rsidRPr="002726AE">
        <w:rPr>
          <w:rFonts w:asciiTheme="minorHAnsi" w:hAnsiTheme="minorHAnsi" w:cstheme="minorHAnsi"/>
          <w:sz w:val="20"/>
        </w:rPr>
        <w:t xml:space="preserve">Responsible </w:t>
      </w:r>
      <w:r w:rsidR="009B4353" w:rsidRPr="002726AE">
        <w:rPr>
          <w:rFonts w:asciiTheme="minorHAnsi" w:hAnsiTheme="minorHAnsi" w:cstheme="minorHAnsi"/>
          <w:sz w:val="20"/>
        </w:rPr>
        <w:t xml:space="preserve"> logistican</w:t>
      </w:r>
      <w:proofErr w:type="gramEnd"/>
    </w:p>
    <w:p w14:paraId="2FE5D843" w14:textId="77777777" w:rsidR="00CC085F" w:rsidRPr="002726AE" w:rsidRDefault="00CC085F" w:rsidP="0085761A">
      <w:pPr>
        <w:tabs>
          <w:tab w:val="left" w:pos="3686"/>
        </w:tabs>
        <w:ind w:firstLine="708"/>
        <w:rPr>
          <w:rFonts w:asciiTheme="minorHAnsi" w:hAnsiTheme="minorHAnsi" w:cstheme="minorHAnsi"/>
          <w:sz w:val="20"/>
        </w:rPr>
      </w:pPr>
      <w:r w:rsidRPr="002726AE">
        <w:rPr>
          <w:rFonts w:asciiTheme="minorHAnsi" w:hAnsiTheme="minorHAnsi" w:cstheme="minorHAnsi"/>
          <w:sz w:val="20"/>
        </w:rPr>
        <w:t>-</w:t>
      </w:r>
      <w:r w:rsidR="00CB0236" w:rsidRPr="002726AE">
        <w:rPr>
          <w:rFonts w:asciiTheme="minorHAnsi" w:hAnsiTheme="minorHAnsi" w:cstheme="minorHAnsi"/>
          <w:sz w:val="20"/>
        </w:rPr>
        <w:t xml:space="preserve"> </w:t>
      </w:r>
      <w:r w:rsidRPr="002726AE">
        <w:rPr>
          <w:rFonts w:asciiTheme="minorHAnsi" w:hAnsiTheme="minorHAnsi" w:cstheme="minorHAnsi"/>
          <w:sz w:val="20"/>
        </w:rPr>
        <w:t>Miscellaneous:</w:t>
      </w:r>
      <w:r w:rsidRPr="002726AE">
        <w:rPr>
          <w:rFonts w:asciiTheme="minorHAnsi" w:hAnsiTheme="minorHAnsi" w:cstheme="minorHAnsi"/>
          <w:sz w:val="20"/>
        </w:rPr>
        <w:tab/>
        <w:t>Responsible accounts payable department</w:t>
      </w:r>
    </w:p>
    <w:p w14:paraId="1FA63F2F" w14:textId="77777777" w:rsidR="00826F78" w:rsidRPr="002726AE" w:rsidRDefault="00826F78" w:rsidP="0085761A">
      <w:pPr>
        <w:tabs>
          <w:tab w:val="left" w:pos="3686"/>
        </w:tabs>
        <w:ind w:firstLine="708"/>
        <w:rPr>
          <w:rFonts w:asciiTheme="minorHAnsi" w:hAnsiTheme="minorHAnsi" w:cstheme="minorHAnsi"/>
          <w:color w:val="00B050"/>
          <w:sz w:val="20"/>
        </w:rPr>
      </w:pPr>
    </w:p>
    <w:p w14:paraId="47D2B46F" w14:textId="77777777" w:rsidR="00CE1542" w:rsidRPr="002726AE" w:rsidRDefault="00CE1542" w:rsidP="0085761A">
      <w:pPr>
        <w:tabs>
          <w:tab w:val="left" w:pos="3686"/>
        </w:tabs>
        <w:ind w:firstLine="708"/>
        <w:rPr>
          <w:rFonts w:asciiTheme="minorHAnsi" w:hAnsiTheme="minorHAnsi" w:cstheme="minorHAnsi"/>
          <w:color w:val="00B050"/>
          <w:sz w:val="20"/>
        </w:rPr>
      </w:pPr>
    </w:p>
    <w:p w14:paraId="7960CF4D" w14:textId="77777777" w:rsidR="00826F78" w:rsidRPr="002726AE" w:rsidRDefault="00826F78" w:rsidP="00642B9D">
      <w:pPr>
        <w:pStyle w:val="Textkrper2"/>
        <w:spacing w:line="276" w:lineRule="auto"/>
        <w:ind w:left="357" w:hanging="357"/>
        <w:rPr>
          <w:rFonts w:asciiTheme="minorHAnsi" w:hAnsiTheme="minorHAnsi" w:cstheme="minorHAnsi"/>
          <w:b/>
          <w:sz w:val="20"/>
        </w:rPr>
      </w:pPr>
      <w:r w:rsidRPr="002726AE">
        <w:rPr>
          <w:rFonts w:asciiTheme="minorHAnsi" w:hAnsiTheme="minorHAnsi" w:cstheme="minorHAnsi"/>
          <w:b/>
          <w:sz w:val="20"/>
        </w:rPr>
        <w:t>5.</w:t>
      </w:r>
      <w:r w:rsidR="00CB0236" w:rsidRPr="002726AE">
        <w:rPr>
          <w:rFonts w:asciiTheme="minorHAnsi" w:hAnsiTheme="minorHAnsi" w:cstheme="minorHAnsi"/>
          <w:b/>
          <w:sz w:val="20"/>
        </w:rPr>
        <w:t xml:space="preserve"> </w:t>
      </w:r>
      <w:r w:rsidR="00CB0236" w:rsidRPr="002726AE">
        <w:rPr>
          <w:rFonts w:asciiTheme="minorHAnsi" w:hAnsiTheme="minorHAnsi" w:cstheme="minorHAnsi"/>
          <w:b/>
          <w:sz w:val="20"/>
        </w:rPr>
        <w:tab/>
      </w:r>
      <w:r w:rsidRPr="002726AE">
        <w:rPr>
          <w:rFonts w:asciiTheme="minorHAnsi" w:hAnsiTheme="minorHAnsi" w:cstheme="minorHAnsi"/>
          <w:b/>
          <w:sz w:val="20"/>
        </w:rPr>
        <w:t>Use of third parties</w:t>
      </w:r>
    </w:p>
    <w:p w14:paraId="11FDBA08" w14:textId="77777777" w:rsidR="00615CFA" w:rsidRPr="002726AE" w:rsidRDefault="00615CFA" w:rsidP="00642B9D">
      <w:pPr>
        <w:pStyle w:val="Textkrper2"/>
        <w:spacing w:line="276" w:lineRule="auto"/>
        <w:ind w:left="357" w:hanging="357"/>
        <w:rPr>
          <w:rFonts w:asciiTheme="minorHAnsi" w:hAnsiTheme="minorHAnsi" w:cstheme="minorHAnsi"/>
          <w:b/>
          <w:sz w:val="20"/>
        </w:rPr>
      </w:pPr>
    </w:p>
    <w:p w14:paraId="4DD67E87" w14:textId="77777777" w:rsidR="00826F78" w:rsidRPr="002726AE" w:rsidRDefault="00826F78" w:rsidP="00826F78">
      <w:pPr>
        <w:pStyle w:val="Textkrper2"/>
        <w:numPr>
          <w:ilvl w:val="0"/>
          <w:numId w:val="22"/>
        </w:numPr>
        <w:spacing w:line="276" w:lineRule="auto"/>
        <w:rPr>
          <w:rFonts w:asciiTheme="minorHAnsi" w:hAnsiTheme="minorHAnsi" w:cstheme="minorHAnsi"/>
          <w:sz w:val="20"/>
        </w:rPr>
      </w:pPr>
      <w:r w:rsidRPr="002726AE">
        <w:rPr>
          <w:rFonts w:asciiTheme="minorHAnsi" w:hAnsiTheme="minorHAnsi" w:cstheme="minorHAnsi"/>
          <w:sz w:val="20"/>
        </w:rPr>
        <w:t xml:space="preserve">Subject to its obligations pursuant to this agreement, Grammer shall be entitled to commission third parties to issue invoices and to transmit data and information about the Supplier and the supply relationship to such third parties for this purpose. </w:t>
      </w:r>
      <w:r w:rsidR="00615CFA" w:rsidRPr="002726AE">
        <w:rPr>
          <w:rFonts w:asciiTheme="minorHAnsi" w:hAnsiTheme="minorHAnsi" w:cstheme="minorHAnsi"/>
          <w:sz w:val="20"/>
        </w:rPr>
        <w:t>Affiliated companies of Grammer according to §§ 15 ff AktG (German Stock Corporation Act) are not considered as third party in the meaning of this Article 5.</w:t>
      </w:r>
    </w:p>
    <w:p w14:paraId="38C0CEAB" w14:textId="77777777" w:rsidR="00826F78" w:rsidRPr="002726AE" w:rsidRDefault="00826F78" w:rsidP="0005565F">
      <w:pPr>
        <w:pStyle w:val="Textkrper2"/>
        <w:numPr>
          <w:ilvl w:val="0"/>
          <w:numId w:val="22"/>
        </w:numPr>
        <w:spacing w:line="276" w:lineRule="auto"/>
        <w:rPr>
          <w:rFonts w:asciiTheme="minorHAnsi" w:hAnsiTheme="minorHAnsi" w:cstheme="minorHAnsi"/>
          <w:sz w:val="20"/>
        </w:rPr>
      </w:pPr>
      <w:r w:rsidRPr="002726AE">
        <w:rPr>
          <w:rFonts w:asciiTheme="minorHAnsi" w:hAnsiTheme="minorHAnsi" w:cstheme="minorHAnsi"/>
          <w:sz w:val="20"/>
        </w:rPr>
        <w:t>Grammer shall undertake to inform the Supplier in advance if it commissions third parties in terms of the above section 5.1 of this agreement.</w:t>
      </w:r>
    </w:p>
    <w:p w14:paraId="57C556DA" w14:textId="77777777" w:rsidR="00617012" w:rsidRPr="002726AE" w:rsidRDefault="009D4ED7" w:rsidP="009D4ED7">
      <w:pPr>
        <w:tabs>
          <w:tab w:val="left" w:pos="4051"/>
        </w:tabs>
        <w:rPr>
          <w:rFonts w:asciiTheme="minorHAnsi" w:hAnsiTheme="minorHAnsi" w:cstheme="minorHAnsi"/>
          <w:b/>
          <w:sz w:val="20"/>
        </w:rPr>
      </w:pPr>
      <w:r w:rsidRPr="002726AE">
        <w:rPr>
          <w:rFonts w:asciiTheme="minorHAnsi" w:hAnsiTheme="minorHAnsi" w:cstheme="minorHAnsi"/>
          <w:b/>
          <w:sz w:val="20"/>
        </w:rPr>
        <w:tab/>
      </w:r>
    </w:p>
    <w:p w14:paraId="48A1D624" w14:textId="77777777" w:rsidR="00CE1542" w:rsidRPr="002726AE" w:rsidRDefault="00CE1542" w:rsidP="009D4ED7">
      <w:pPr>
        <w:tabs>
          <w:tab w:val="left" w:pos="4051"/>
        </w:tabs>
        <w:rPr>
          <w:rFonts w:asciiTheme="minorHAnsi" w:hAnsiTheme="minorHAnsi" w:cstheme="minorHAnsi"/>
          <w:b/>
          <w:sz w:val="20"/>
        </w:rPr>
      </w:pPr>
    </w:p>
    <w:p w14:paraId="03A100F8" w14:textId="77777777" w:rsidR="00812A70" w:rsidRPr="002726AE" w:rsidRDefault="00AF5D8C" w:rsidP="00642B9D">
      <w:pPr>
        <w:pStyle w:val="Textkrper2"/>
        <w:spacing w:line="276" w:lineRule="auto"/>
        <w:ind w:left="357" w:hanging="357"/>
        <w:rPr>
          <w:rFonts w:asciiTheme="minorHAnsi" w:hAnsiTheme="minorHAnsi" w:cstheme="minorHAnsi"/>
          <w:b/>
          <w:sz w:val="20"/>
        </w:rPr>
      </w:pPr>
      <w:r w:rsidRPr="002726AE">
        <w:rPr>
          <w:rFonts w:asciiTheme="minorHAnsi" w:hAnsiTheme="minorHAnsi" w:cstheme="minorHAnsi"/>
          <w:b/>
          <w:sz w:val="20"/>
        </w:rPr>
        <w:t>6.</w:t>
      </w:r>
      <w:r w:rsidR="00CB0236" w:rsidRPr="002726AE">
        <w:rPr>
          <w:rFonts w:asciiTheme="minorHAnsi" w:hAnsiTheme="minorHAnsi" w:cstheme="minorHAnsi"/>
          <w:b/>
          <w:sz w:val="20"/>
        </w:rPr>
        <w:t xml:space="preserve"> </w:t>
      </w:r>
      <w:r w:rsidR="00CB0236" w:rsidRPr="002726AE">
        <w:rPr>
          <w:rFonts w:asciiTheme="minorHAnsi" w:hAnsiTheme="minorHAnsi" w:cstheme="minorHAnsi"/>
          <w:b/>
          <w:sz w:val="20"/>
        </w:rPr>
        <w:tab/>
      </w:r>
      <w:r w:rsidRPr="002726AE">
        <w:rPr>
          <w:rFonts w:asciiTheme="minorHAnsi" w:hAnsiTheme="minorHAnsi" w:cstheme="minorHAnsi"/>
          <w:b/>
          <w:sz w:val="20"/>
        </w:rPr>
        <w:t>Tax clause</w:t>
      </w:r>
    </w:p>
    <w:p w14:paraId="52AECE0F" w14:textId="77777777" w:rsidR="00615CFA" w:rsidRPr="002726AE" w:rsidRDefault="00615CFA" w:rsidP="00642B9D">
      <w:pPr>
        <w:pStyle w:val="Textkrper2"/>
        <w:spacing w:line="276" w:lineRule="auto"/>
        <w:ind w:left="357" w:hanging="357"/>
        <w:rPr>
          <w:rFonts w:asciiTheme="minorHAnsi" w:hAnsiTheme="minorHAnsi" w:cstheme="minorHAnsi"/>
          <w:b/>
          <w:sz w:val="20"/>
        </w:rPr>
      </w:pPr>
    </w:p>
    <w:p w14:paraId="1723F67C" w14:textId="77777777" w:rsidR="00AC68A2" w:rsidRPr="002726AE" w:rsidRDefault="007659CF" w:rsidP="00C21475">
      <w:pPr>
        <w:pStyle w:val="Listenabsatz"/>
        <w:numPr>
          <w:ilvl w:val="0"/>
          <w:numId w:val="19"/>
        </w:numPr>
        <w:jc w:val="both"/>
        <w:rPr>
          <w:rFonts w:asciiTheme="minorHAnsi" w:hAnsiTheme="minorHAnsi" w:cstheme="minorHAnsi"/>
          <w:b/>
          <w:sz w:val="20"/>
        </w:rPr>
      </w:pPr>
      <w:r w:rsidRPr="002726AE">
        <w:rPr>
          <w:rFonts w:asciiTheme="minorHAnsi" w:hAnsiTheme="minorHAnsi" w:cstheme="minorHAnsi"/>
          <w:sz w:val="20"/>
        </w:rPr>
        <w:t>Each Party shall itself be responsible for adhering to the statutory regulations applicable to itself and seeing to fiscal obligations and/or liabilities resulting from this agreement.</w:t>
      </w:r>
    </w:p>
    <w:p w14:paraId="59B3AF23" w14:textId="77777777" w:rsidR="009B5B46" w:rsidRPr="002726AE" w:rsidRDefault="009B5B46" w:rsidP="009D4ED7">
      <w:pPr>
        <w:pStyle w:val="Listenabsatz"/>
        <w:ind w:left="360"/>
        <w:rPr>
          <w:rFonts w:asciiTheme="minorHAnsi" w:hAnsiTheme="minorHAnsi" w:cstheme="minorHAnsi"/>
          <w:b/>
          <w:sz w:val="20"/>
        </w:rPr>
      </w:pPr>
    </w:p>
    <w:p w14:paraId="5D52C57A" w14:textId="77777777" w:rsidR="00CE1542" w:rsidRPr="002726AE" w:rsidRDefault="00CE1542" w:rsidP="009D4ED7">
      <w:pPr>
        <w:pStyle w:val="Listenabsatz"/>
        <w:ind w:left="360"/>
        <w:rPr>
          <w:rFonts w:asciiTheme="minorHAnsi" w:hAnsiTheme="minorHAnsi" w:cstheme="minorHAnsi"/>
          <w:b/>
          <w:sz w:val="20"/>
        </w:rPr>
      </w:pPr>
    </w:p>
    <w:p w14:paraId="4B6ECB83" w14:textId="77777777" w:rsidR="003B4899" w:rsidRPr="002726AE" w:rsidRDefault="00826F78" w:rsidP="00CB0236">
      <w:pPr>
        <w:pStyle w:val="Textkrper2"/>
        <w:spacing w:line="276" w:lineRule="auto"/>
        <w:ind w:left="357" w:hanging="357"/>
        <w:rPr>
          <w:rFonts w:asciiTheme="minorHAnsi" w:hAnsiTheme="minorHAnsi" w:cstheme="minorHAnsi"/>
          <w:b/>
          <w:sz w:val="20"/>
        </w:rPr>
      </w:pPr>
      <w:r w:rsidRPr="002726AE">
        <w:rPr>
          <w:rFonts w:asciiTheme="minorHAnsi" w:hAnsiTheme="minorHAnsi" w:cstheme="minorHAnsi"/>
          <w:b/>
          <w:sz w:val="20"/>
        </w:rPr>
        <w:t>7.</w:t>
      </w:r>
      <w:r w:rsidR="00CB0236" w:rsidRPr="002726AE">
        <w:rPr>
          <w:rFonts w:asciiTheme="minorHAnsi" w:hAnsiTheme="minorHAnsi" w:cstheme="minorHAnsi"/>
          <w:b/>
          <w:sz w:val="20"/>
        </w:rPr>
        <w:t xml:space="preserve"> </w:t>
      </w:r>
      <w:r w:rsidR="00CB0236" w:rsidRPr="002726AE">
        <w:rPr>
          <w:rFonts w:asciiTheme="minorHAnsi" w:hAnsiTheme="minorHAnsi" w:cstheme="minorHAnsi"/>
          <w:b/>
          <w:sz w:val="20"/>
        </w:rPr>
        <w:tab/>
      </w:r>
      <w:r w:rsidRPr="002726AE">
        <w:rPr>
          <w:rFonts w:asciiTheme="minorHAnsi" w:hAnsiTheme="minorHAnsi" w:cstheme="minorHAnsi"/>
          <w:b/>
          <w:sz w:val="20"/>
        </w:rPr>
        <w:t>Term</w:t>
      </w:r>
    </w:p>
    <w:p w14:paraId="74823388" w14:textId="77777777" w:rsidR="00615CFA" w:rsidRPr="002726AE" w:rsidRDefault="00615CFA" w:rsidP="00CB0236">
      <w:pPr>
        <w:pStyle w:val="Textkrper2"/>
        <w:spacing w:line="276" w:lineRule="auto"/>
        <w:ind w:left="357" w:hanging="357"/>
        <w:rPr>
          <w:rFonts w:asciiTheme="minorHAnsi" w:hAnsiTheme="minorHAnsi" w:cstheme="minorHAnsi"/>
          <w:b/>
          <w:sz w:val="20"/>
        </w:rPr>
      </w:pPr>
    </w:p>
    <w:p w14:paraId="41FFEB88" w14:textId="77777777" w:rsidR="00634821" w:rsidRPr="002726AE" w:rsidRDefault="00634821" w:rsidP="00E81E95">
      <w:pPr>
        <w:pStyle w:val="Listenabsatz"/>
        <w:numPr>
          <w:ilvl w:val="0"/>
          <w:numId w:val="16"/>
        </w:numPr>
        <w:jc w:val="both"/>
        <w:rPr>
          <w:rFonts w:asciiTheme="minorHAnsi" w:hAnsiTheme="minorHAnsi" w:cstheme="minorHAnsi"/>
          <w:sz w:val="20"/>
        </w:rPr>
      </w:pPr>
      <w:r w:rsidRPr="002726AE">
        <w:rPr>
          <w:rFonts w:asciiTheme="minorHAnsi" w:hAnsiTheme="minorHAnsi" w:cstheme="minorHAnsi"/>
          <w:sz w:val="20"/>
        </w:rPr>
        <w:t xml:space="preserve">This agreement shall be entered into for an indefinite duration and may </w:t>
      </w:r>
      <w:r w:rsidR="00615CFA" w:rsidRPr="002726AE">
        <w:rPr>
          <w:rFonts w:asciiTheme="minorHAnsi" w:hAnsiTheme="minorHAnsi" w:cstheme="minorHAnsi"/>
          <w:sz w:val="20"/>
        </w:rPr>
        <w:t xml:space="preserve">be terminated subject to a notice period of 3 months to the end of each calendar year. </w:t>
      </w:r>
      <w:proofErr w:type="gramStart"/>
      <w:r w:rsidR="00615CFA" w:rsidRPr="002726AE">
        <w:rPr>
          <w:rFonts w:asciiTheme="minorHAnsi" w:hAnsiTheme="minorHAnsi" w:cstheme="minorHAnsi"/>
          <w:sz w:val="20"/>
        </w:rPr>
        <w:t>However</w:t>
      </w:r>
      <w:proofErr w:type="gramEnd"/>
      <w:r w:rsidR="00615CFA" w:rsidRPr="002726AE">
        <w:rPr>
          <w:rFonts w:asciiTheme="minorHAnsi" w:hAnsiTheme="minorHAnsi" w:cstheme="minorHAnsi"/>
          <w:sz w:val="20"/>
        </w:rPr>
        <w:t xml:space="preserve"> a termination by the Supplier shall possible at the earliest at the end of the calendar year following the conclusion of this agreement.</w:t>
      </w:r>
    </w:p>
    <w:p w14:paraId="11FB9574" w14:textId="77777777" w:rsidR="00FF78A5" w:rsidRPr="002726AE" w:rsidRDefault="00FF78A5" w:rsidP="00E81E95">
      <w:pPr>
        <w:pStyle w:val="Listenabsatz"/>
        <w:numPr>
          <w:ilvl w:val="0"/>
          <w:numId w:val="16"/>
        </w:numPr>
        <w:jc w:val="both"/>
        <w:rPr>
          <w:rFonts w:asciiTheme="minorHAnsi" w:hAnsiTheme="minorHAnsi" w:cstheme="minorHAnsi"/>
          <w:sz w:val="20"/>
        </w:rPr>
      </w:pPr>
      <w:r w:rsidRPr="002726AE">
        <w:rPr>
          <w:rFonts w:asciiTheme="minorHAnsi" w:hAnsiTheme="minorHAnsi" w:cstheme="minorHAnsi"/>
          <w:sz w:val="20"/>
        </w:rPr>
        <w:t>However, the right to terminate this agreement for good cause shall remain unaffected.</w:t>
      </w:r>
    </w:p>
    <w:p w14:paraId="7BA13CD5" w14:textId="77777777" w:rsidR="00802C36" w:rsidRPr="002726AE" w:rsidRDefault="00634821" w:rsidP="00E81E95">
      <w:pPr>
        <w:pStyle w:val="Listenabsatz"/>
        <w:numPr>
          <w:ilvl w:val="0"/>
          <w:numId w:val="16"/>
        </w:numPr>
        <w:jc w:val="both"/>
        <w:rPr>
          <w:rFonts w:asciiTheme="minorHAnsi" w:hAnsiTheme="minorHAnsi" w:cstheme="minorHAnsi"/>
          <w:sz w:val="20"/>
        </w:rPr>
      </w:pPr>
      <w:r w:rsidRPr="002726AE">
        <w:rPr>
          <w:rFonts w:asciiTheme="minorHAnsi" w:hAnsiTheme="minorHAnsi" w:cstheme="minorHAnsi"/>
          <w:sz w:val="20"/>
        </w:rPr>
        <w:t>Notices of termination must be in written form and be signed</w:t>
      </w:r>
      <w:r w:rsidR="00E81E95" w:rsidRPr="002726AE">
        <w:rPr>
          <w:rFonts w:asciiTheme="minorHAnsi" w:hAnsiTheme="minorHAnsi" w:cstheme="minorHAnsi"/>
          <w:sz w:val="20"/>
        </w:rPr>
        <w:t>. Text form (including but not limited to Email, Fax) shall not be allowed.</w:t>
      </w:r>
    </w:p>
    <w:p w14:paraId="73A7B255" w14:textId="77777777" w:rsidR="00615CFA" w:rsidRPr="002726AE" w:rsidRDefault="00E81E95" w:rsidP="00E81E95">
      <w:pPr>
        <w:pStyle w:val="Listenabsatz"/>
        <w:numPr>
          <w:ilvl w:val="0"/>
          <w:numId w:val="16"/>
        </w:numPr>
        <w:jc w:val="both"/>
        <w:rPr>
          <w:rFonts w:asciiTheme="minorHAnsi" w:hAnsiTheme="minorHAnsi" w:cstheme="minorHAnsi"/>
          <w:sz w:val="20"/>
        </w:rPr>
      </w:pPr>
      <w:r w:rsidRPr="002726AE">
        <w:rPr>
          <w:rFonts w:asciiTheme="minorHAnsi" w:hAnsiTheme="minorHAnsi" w:cstheme="minorHAnsi"/>
          <w:sz w:val="20"/>
        </w:rPr>
        <w:t>Any</w:t>
      </w:r>
      <w:r w:rsidR="00615CFA" w:rsidRPr="002726AE">
        <w:rPr>
          <w:rFonts w:asciiTheme="minorHAnsi" w:hAnsiTheme="minorHAnsi" w:cstheme="minorHAnsi"/>
          <w:sz w:val="20"/>
        </w:rPr>
        <w:t xml:space="preserve"> previously concluded agreements between the Parties regarding the invoice creation process shall become invalid when this agreement comes into force.</w:t>
      </w:r>
    </w:p>
    <w:p w14:paraId="037169EF" w14:textId="77777777" w:rsidR="00802C36" w:rsidRPr="002726AE" w:rsidRDefault="00802C36" w:rsidP="00615CFA">
      <w:pPr>
        <w:pStyle w:val="Listenabsatz"/>
        <w:ind w:left="360"/>
        <w:jc w:val="both"/>
        <w:rPr>
          <w:rFonts w:asciiTheme="minorHAnsi" w:hAnsiTheme="minorHAnsi" w:cstheme="minorHAnsi"/>
          <w:sz w:val="20"/>
        </w:rPr>
      </w:pPr>
    </w:p>
    <w:p w14:paraId="30F99D76" w14:textId="77777777" w:rsidR="00CE1542" w:rsidRPr="002726AE" w:rsidRDefault="00CE1542" w:rsidP="00802C36">
      <w:pPr>
        <w:rPr>
          <w:rFonts w:asciiTheme="minorHAnsi" w:hAnsiTheme="minorHAnsi" w:cstheme="minorHAnsi"/>
          <w:sz w:val="20"/>
        </w:rPr>
      </w:pPr>
    </w:p>
    <w:p w14:paraId="731A9513" w14:textId="77777777" w:rsidR="00802C36" w:rsidRPr="002726AE" w:rsidRDefault="00802C36" w:rsidP="00CB0236">
      <w:pPr>
        <w:pStyle w:val="Textkrper2"/>
        <w:spacing w:line="276" w:lineRule="auto"/>
        <w:ind w:left="357" w:hanging="357"/>
        <w:rPr>
          <w:rFonts w:asciiTheme="minorHAnsi" w:hAnsiTheme="minorHAnsi" w:cstheme="minorHAnsi"/>
          <w:b/>
          <w:color w:val="000000" w:themeColor="text1"/>
          <w:sz w:val="20"/>
        </w:rPr>
      </w:pPr>
      <w:r w:rsidRPr="002726AE">
        <w:rPr>
          <w:rFonts w:asciiTheme="minorHAnsi" w:hAnsiTheme="minorHAnsi" w:cstheme="minorHAnsi"/>
          <w:b/>
          <w:color w:val="000000" w:themeColor="text1"/>
          <w:sz w:val="20"/>
        </w:rPr>
        <w:t>8.</w:t>
      </w:r>
      <w:r w:rsidR="00CB0236" w:rsidRPr="002726AE">
        <w:rPr>
          <w:rFonts w:asciiTheme="minorHAnsi" w:hAnsiTheme="minorHAnsi" w:cstheme="minorHAnsi"/>
          <w:b/>
          <w:color w:val="000000" w:themeColor="text1"/>
          <w:sz w:val="20"/>
        </w:rPr>
        <w:t xml:space="preserve"> </w:t>
      </w:r>
      <w:r w:rsidR="00CB0236" w:rsidRPr="002726AE">
        <w:rPr>
          <w:rFonts w:asciiTheme="minorHAnsi" w:hAnsiTheme="minorHAnsi" w:cstheme="minorHAnsi"/>
          <w:b/>
          <w:color w:val="000000" w:themeColor="text1"/>
          <w:sz w:val="20"/>
        </w:rPr>
        <w:tab/>
      </w:r>
      <w:r w:rsidRPr="002726AE">
        <w:rPr>
          <w:rFonts w:asciiTheme="minorHAnsi" w:hAnsiTheme="minorHAnsi" w:cstheme="minorHAnsi"/>
          <w:b/>
          <w:color w:val="000000" w:themeColor="text1"/>
          <w:sz w:val="20"/>
        </w:rPr>
        <w:t>Place of jurisdiction, applicable law</w:t>
      </w:r>
    </w:p>
    <w:p w14:paraId="5DD5F89B" w14:textId="77777777" w:rsidR="00615CFA" w:rsidRPr="002726AE" w:rsidRDefault="00615CFA" w:rsidP="00CB0236">
      <w:pPr>
        <w:pStyle w:val="Textkrper2"/>
        <w:spacing w:line="276" w:lineRule="auto"/>
        <w:ind w:left="357" w:hanging="357"/>
        <w:rPr>
          <w:rFonts w:asciiTheme="minorHAnsi" w:hAnsiTheme="minorHAnsi" w:cstheme="minorHAnsi"/>
          <w:b/>
          <w:color w:val="000000" w:themeColor="text1"/>
          <w:sz w:val="20"/>
        </w:rPr>
      </w:pPr>
    </w:p>
    <w:p w14:paraId="74AF3224" w14:textId="77777777" w:rsidR="00802C36" w:rsidRPr="002726AE" w:rsidRDefault="00B76FE9" w:rsidP="00802C36">
      <w:pPr>
        <w:pStyle w:val="Textkrper2"/>
        <w:numPr>
          <w:ilvl w:val="0"/>
          <w:numId w:val="25"/>
        </w:numPr>
        <w:spacing w:line="276" w:lineRule="auto"/>
        <w:rPr>
          <w:rFonts w:asciiTheme="minorHAnsi" w:hAnsiTheme="minorHAnsi" w:cstheme="minorHAnsi"/>
          <w:color w:val="000000" w:themeColor="text1"/>
          <w:sz w:val="20"/>
        </w:rPr>
      </w:pPr>
      <w:r w:rsidRPr="002726AE">
        <w:rPr>
          <w:rFonts w:asciiTheme="minorHAnsi" w:hAnsiTheme="minorHAnsi" w:cstheme="minorHAnsi"/>
          <w:color w:val="000000" w:themeColor="text1"/>
          <w:sz w:val="20"/>
        </w:rPr>
        <w:t xml:space="preserve">Exclusive jurisdiction for all disputes arising </w:t>
      </w:r>
      <w:r w:rsidR="008D5535" w:rsidRPr="002726AE">
        <w:rPr>
          <w:rFonts w:asciiTheme="minorHAnsi" w:hAnsiTheme="minorHAnsi" w:cstheme="minorHAnsi"/>
          <w:color w:val="000000" w:themeColor="text1"/>
          <w:sz w:val="20"/>
        </w:rPr>
        <w:t>of</w:t>
      </w:r>
      <w:r w:rsidRPr="002726AE">
        <w:rPr>
          <w:rFonts w:asciiTheme="minorHAnsi" w:hAnsiTheme="minorHAnsi" w:cstheme="minorHAnsi"/>
          <w:color w:val="000000" w:themeColor="text1"/>
          <w:sz w:val="20"/>
        </w:rPr>
        <w:t xml:space="preserve"> or in connection with this agreement shall be vested in the courts responsible for the place of Grammer's registered office, provided no mandatory place of jurisdiction is prescribed by law.</w:t>
      </w:r>
    </w:p>
    <w:p w14:paraId="00237522" w14:textId="77777777" w:rsidR="00802C36" w:rsidRPr="002726AE" w:rsidRDefault="00802C36" w:rsidP="00802C36">
      <w:pPr>
        <w:pStyle w:val="Textkrper2"/>
        <w:numPr>
          <w:ilvl w:val="0"/>
          <w:numId w:val="25"/>
        </w:numPr>
        <w:spacing w:line="276" w:lineRule="auto"/>
        <w:rPr>
          <w:rFonts w:asciiTheme="minorHAnsi" w:hAnsiTheme="minorHAnsi" w:cstheme="minorHAnsi"/>
          <w:color w:val="000000" w:themeColor="text1"/>
          <w:sz w:val="20"/>
        </w:rPr>
      </w:pPr>
      <w:r w:rsidRPr="002726AE">
        <w:rPr>
          <w:rFonts w:asciiTheme="minorHAnsi" w:hAnsiTheme="minorHAnsi" w:cstheme="minorHAnsi"/>
          <w:color w:val="000000" w:themeColor="text1"/>
          <w:sz w:val="20"/>
        </w:rPr>
        <w:t>This agreement and the Parties’ legal relationship under this agreement shall be subject to the law of the Federal Republic of Germany. The application of the UN Convention on Contracts for the International Sale of Goods shall be excluded.</w:t>
      </w:r>
    </w:p>
    <w:p w14:paraId="09C64869" w14:textId="77777777" w:rsidR="002726AE" w:rsidRDefault="002726AE" w:rsidP="00395530">
      <w:pPr>
        <w:rPr>
          <w:rFonts w:asciiTheme="minorHAnsi" w:hAnsiTheme="minorHAnsi" w:cstheme="minorHAnsi"/>
          <w:sz w:val="20"/>
        </w:rPr>
      </w:pPr>
    </w:p>
    <w:p w14:paraId="6B515C1C" w14:textId="3D874747" w:rsidR="005E493C" w:rsidRPr="002726AE" w:rsidRDefault="00802C36" w:rsidP="00395530">
      <w:pPr>
        <w:rPr>
          <w:rFonts w:asciiTheme="minorHAnsi" w:hAnsiTheme="minorHAnsi" w:cstheme="minorHAnsi"/>
          <w:sz w:val="20"/>
        </w:rPr>
      </w:pPr>
      <w:r w:rsidRPr="002726AE">
        <w:rPr>
          <w:rFonts w:asciiTheme="minorHAnsi" w:hAnsiTheme="minorHAnsi" w:cstheme="minorHAnsi"/>
          <w:sz w:val="20"/>
        </w:rPr>
        <w:tab/>
      </w:r>
    </w:p>
    <w:p w14:paraId="2B47984F" w14:textId="77777777" w:rsidR="008A01A8" w:rsidRPr="002726AE" w:rsidRDefault="008A01A8" w:rsidP="00395530">
      <w:pPr>
        <w:rPr>
          <w:rFonts w:asciiTheme="minorHAnsi" w:hAnsiTheme="minorHAnsi" w:cstheme="minorHAnsi"/>
          <w:b/>
          <w:sz w:val="20"/>
        </w:rPr>
      </w:pPr>
    </w:p>
    <w:p w14:paraId="74AAD368" w14:textId="77777777" w:rsidR="0005565F" w:rsidRPr="002726AE" w:rsidRDefault="0005565F" w:rsidP="00CB0236">
      <w:pPr>
        <w:ind w:left="357" w:hanging="357"/>
        <w:rPr>
          <w:rFonts w:asciiTheme="minorHAnsi" w:hAnsiTheme="minorHAnsi" w:cstheme="minorHAnsi"/>
          <w:b/>
          <w:sz w:val="20"/>
        </w:rPr>
      </w:pPr>
      <w:r w:rsidRPr="002726AE">
        <w:rPr>
          <w:rFonts w:asciiTheme="minorHAnsi" w:hAnsiTheme="minorHAnsi" w:cstheme="minorHAnsi"/>
          <w:b/>
          <w:sz w:val="20"/>
        </w:rPr>
        <w:lastRenderedPageBreak/>
        <w:t>9.</w:t>
      </w:r>
      <w:r w:rsidR="00CB0236" w:rsidRPr="002726AE">
        <w:rPr>
          <w:rFonts w:asciiTheme="minorHAnsi" w:hAnsiTheme="minorHAnsi" w:cstheme="minorHAnsi"/>
          <w:b/>
          <w:sz w:val="20"/>
        </w:rPr>
        <w:tab/>
      </w:r>
      <w:r w:rsidRPr="002726AE">
        <w:rPr>
          <w:rFonts w:asciiTheme="minorHAnsi" w:hAnsiTheme="minorHAnsi" w:cstheme="minorHAnsi"/>
          <w:b/>
          <w:sz w:val="20"/>
        </w:rPr>
        <w:t>Final provisions</w:t>
      </w:r>
    </w:p>
    <w:p w14:paraId="587D2C46" w14:textId="77777777" w:rsidR="00615CFA" w:rsidRPr="002726AE" w:rsidRDefault="00615CFA" w:rsidP="00CB0236">
      <w:pPr>
        <w:ind w:left="357" w:hanging="357"/>
        <w:rPr>
          <w:rFonts w:asciiTheme="minorHAnsi" w:hAnsiTheme="minorHAnsi" w:cstheme="minorHAnsi"/>
          <w:b/>
          <w:sz w:val="20"/>
        </w:rPr>
      </w:pPr>
    </w:p>
    <w:p w14:paraId="55185E0F" w14:textId="77777777" w:rsidR="00047137" w:rsidRPr="002726AE" w:rsidRDefault="00B76FE9" w:rsidP="00CB0236">
      <w:pPr>
        <w:pStyle w:val="Textkrper-Zeileneinzug"/>
        <w:tabs>
          <w:tab w:val="left" w:pos="454"/>
          <w:tab w:val="left" w:pos="4706"/>
        </w:tabs>
        <w:spacing w:after="0" w:line="276" w:lineRule="auto"/>
        <w:ind w:left="357"/>
        <w:jc w:val="both"/>
        <w:rPr>
          <w:rFonts w:asciiTheme="minorHAnsi" w:hAnsiTheme="minorHAnsi" w:cstheme="minorHAnsi"/>
          <w:color w:val="000000" w:themeColor="text1"/>
          <w:sz w:val="20"/>
        </w:rPr>
      </w:pPr>
      <w:r w:rsidRPr="002726AE">
        <w:rPr>
          <w:rFonts w:asciiTheme="minorHAnsi" w:hAnsiTheme="minorHAnsi" w:cstheme="minorHAnsi"/>
          <w:color w:val="000000" w:themeColor="text1"/>
          <w:sz w:val="20"/>
        </w:rPr>
        <w:t>Should one or more provisions of this agreement be or become invalid or void, the Parties shall hereby agree to replace such a provision by a valid provision, which comes closest to the intent of the Parties. This shall also apply in the event of any missing provisions in this agreement.</w:t>
      </w:r>
    </w:p>
    <w:p w14:paraId="0FCFB5AC" w14:textId="7BDB64F2" w:rsidR="002726AE" w:rsidRDefault="0005565F" w:rsidP="002726AE">
      <w:pPr>
        <w:pStyle w:val="Textkrper-Zeileneinzug"/>
        <w:tabs>
          <w:tab w:val="left" w:pos="454"/>
          <w:tab w:val="left" w:pos="4706"/>
        </w:tabs>
        <w:spacing w:after="0" w:line="276" w:lineRule="auto"/>
        <w:ind w:left="357"/>
        <w:jc w:val="both"/>
        <w:rPr>
          <w:rFonts w:asciiTheme="minorHAnsi" w:hAnsiTheme="minorHAnsi" w:cstheme="minorHAnsi"/>
          <w:spacing w:val="4"/>
          <w:sz w:val="20"/>
        </w:rPr>
      </w:pPr>
      <w:r w:rsidRPr="002726AE">
        <w:rPr>
          <w:rFonts w:asciiTheme="minorHAnsi" w:hAnsiTheme="minorHAnsi" w:cstheme="minorHAnsi"/>
          <w:spacing w:val="4"/>
          <w:sz w:val="20"/>
        </w:rPr>
        <w:t xml:space="preserve">All changes and supplements to this agreement must be made in writing and be signed. </w:t>
      </w:r>
      <w:proofErr w:type="gramStart"/>
      <w:r w:rsidRPr="002726AE">
        <w:rPr>
          <w:rFonts w:asciiTheme="minorHAnsi" w:hAnsiTheme="minorHAnsi" w:cstheme="minorHAnsi"/>
          <w:spacing w:val="4"/>
          <w:sz w:val="20"/>
        </w:rPr>
        <w:t>Otherwise</w:t>
      </w:r>
      <w:proofErr w:type="gramEnd"/>
      <w:r w:rsidRPr="002726AE">
        <w:rPr>
          <w:rFonts w:asciiTheme="minorHAnsi" w:hAnsiTheme="minorHAnsi" w:cstheme="minorHAnsi"/>
          <w:spacing w:val="4"/>
          <w:sz w:val="20"/>
        </w:rPr>
        <w:t xml:space="preserve"> they are invalid and void. </w:t>
      </w:r>
    </w:p>
    <w:p w14:paraId="2ABC8F5A" w14:textId="77777777" w:rsidR="002726AE" w:rsidRDefault="002726AE" w:rsidP="002726AE">
      <w:pPr>
        <w:pStyle w:val="Textkrper-Zeileneinzug"/>
        <w:tabs>
          <w:tab w:val="left" w:pos="454"/>
          <w:tab w:val="left" w:pos="4706"/>
        </w:tabs>
        <w:spacing w:after="0" w:line="276" w:lineRule="auto"/>
        <w:ind w:left="357"/>
        <w:jc w:val="both"/>
        <w:rPr>
          <w:rFonts w:asciiTheme="minorHAnsi" w:hAnsiTheme="minorHAnsi" w:cstheme="minorHAnsi"/>
          <w:spacing w:val="4"/>
          <w:sz w:val="20"/>
        </w:rPr>
      </w:pPr>
    </w:p>
    <w:p w14:paraId="53DEC604" w14:textId="12E2547B" w:rsidR="002726AE" w:rsidRDefault="002726AE" w:rsidP="002726AE">
      <w:pPr>
        <w:pStyle w:val="Textkrper-Zeileneinzug"/>
        <w:tabs>
          <w:tab w:val="left" w:pos="454"/>
          <w:tab w:val="left" w:pos="4706"/>
        </w:tabs>
        <w:spacing w:after="0" w:line="276" w:lineRule="auto"/>
        <w:ind w:left="357"/>
        <w:jc w:val="both"/>
        <w:rPr>
          <w:rFonts w:asciiTheme="minorHAnsi" w:hAnsiTheme="minorHAnsi" w:cstheme="minorHAnsi"/>
          <w:color w:val="000000" w:themeColor="text1"/>
          <w:sz w:val="20"/>
        </w:rPr>
      </w:pPr>
      <w:r w:rsidRPr="002726AE">
        <w:rPr>
          <w:rFonts w:asciiTheme="minorHAnsi" w:hAnsiTheme="minorHAnsi" w:cstheme="minorHAnsi"/>
          <w:color w:val="000000" w:themeColor="text1"/>
          <w:sz w:val="20"/>
        </w:rPr>
        <w:t>For the purpose of executing this Agreement or any amendment or supplement thereof, facsimile signatures, PDF image signatures or electronic signatures rendered via an electronic signature service (</w:t>
      </w:r>
      <w:proofErr w:type="gramStart"/>
      <w:r w:rsidRPr="002726AE">
        <w:rPr>
          <w:rFonts w:asciiTheme="minorHAnsi" w:hAnsiTheme="minorHAnsi" w:cstheme="minorHAnsi"/>
          <w:color w:val="000000" w:themeColor="text1"/>
          <w:sz w:val="20"/>
        </w:rPr>
        <w:t>e.g.</w:t>
      </w:r>
      <w:proofErr w:type="gramEnd"/>
      <w:r w:rsidRPr="002726AE">
        <w:rPr>
          <w:rFonts w:asciiTheme="minorHAnsi" w:hAnsiTheme="minorHAnsi" w:cstheme="minorHAnsi"/>
          <w:color w:val="000000" w:themeColor="text1"/>
          <w:sz w:val="20"/>
        </w:rPr>
        <w:t xml:space="preserve"> DocuSign, AdobeSign) shall be treated as original signatures if in accordance with the applicable law and any such document shall be deemed to be in writing.</w:t>
      </w:r>
    </w:p>
    <w:p w14:paraId="07EF58FC" w14:textId="77777777" w:rsidR="002726AE" w:rsidRPr="002726AE" w:rsidRDefault="002726AE" w:rsidP="002726AE">
      <w:pPr>
        <w:pStyle w:val="Textkrper-Zeileneinzug"/>
        <w:tabs>
          <w:tab w:val="left" w:pos="454"/>
          <w:tab w:val="left" w:pos="4706"/>
        </w:tabs>
        <w:spacing w:after="0" w:line="276" w:lineRule="auto"/>
        <w:ind w:left="357"/>
        <w:jc w:val="both"/>
        <w:rPr>
          <w:rFonts w:asciiTheme="minorHAnsi" w:hAnsiTheme="minorHAnsi" w:cstheme="minorHAnsi"/>
          <w:color w:val="000000" w:themeColor="text1"/>
          <w:sz w:val="20"/>
        </w:rPr>
      </w:pPr>
    </w:p>
    <w:p w14:paraId="1C7E6F4F" w14:textId="77777777" w:rsidR="0005565F" w:rsidRPr="002726AE" w:rsidRDefault="0005565F" w:rsidP="002726AE">
      <w:pPr>
        <w:pStyle w:val="Textkrper-Zeileneinzug"/>
        <w:tabs>
          <w:tab w:val="left" w:pos="454"/>
          <w:tab w:val="left" w:pos="4706"/>
        </w:tabs>
        <w:spacing w:after="0" w:line="276" w:lineRule="auto"/>
        <w:ind w:left="357"/>
        <w:jc w:val="both"/>
        <w:rPr>
          <w:rFonts w:asciiTheme="minorHAnsi" w:hAnsiTheme="minorHAnsi" w:cstheme="minorHAnsi"/>
          <w:sz w:val="20"/>
        </w:rPr>
      </w:pPr>
      <w:r w:rsidRPr="002726AE">
        <w:rPr>
          <w:rFonts w:asciiTheme="minorHAnsi" w:hAnsiTheme="minorHAnsi" w:cstheme="minorHAnsi"/>
          <w:sz w:val="20"/>
        </w:rPr>
        <w:t>This agreement shall not affect existing agreements regarding the supply of goods or the provision of services by the Supplier to Grammer. In the event of contradictions between this agreement and agreements regarding supply, the provisions of this agreement shall prevail.</w:t>
      </w:r>
    </w:p>
    <w:p w14:paraId="113EB753" w14:textId="77777777" w:rsidR="002726AE" w:rsidRDefault="002726AE" w:rsidP="002726AE">
      <w:pPr>
        <w:pStyle w:val="Textkrper-Zeileneinzug"/>
        <w:tabs>
          <w:tab w:val="left" w:pos="454"/>
          <w:tab w:val="left" w:pos="4706"/>
        </w:tabs>
        <w:spacing w:after="0" w:line="276" w:lineRule="auto"/>
        <w:ind w:left="357"/>
        <w:jc w:val="both"/>
        <w:rPr>
          <w:rFonts w:asciiTheme="minorHAnsi" w:hAnsiTheme="minorHAnsi" w:cstheme="minorHAnsi"/>
          <w:sz w:val="20"/>
        </w:rPr>
      </w:pPr>
    </w:p>
    <w:p w14:paraId="3980E126" w14:textId="33C11490" w:rsidR="00B76FE9" w:rsidRPr="002726AE" w:rsidRDefault="00B76FE9" w:rsidP="00CB0236">
      <w:pPr>
        <w:pStyle w:val="Textkrper-Zeileneinzug"/>
        <w:tabs>
          <w:tab w:val="left" w:pos="454"/>
          <w:tab w:val="left" w:pos="4706"/>
        </w:tabs>
        <w:spacing w:line="276" w:lineRule="auto"/>
        <w:ind w:left="357"/>
        <w:jc w:val="both"/>
        <w:rPr>
          <w:rFonts w:asciiTheme="minorHAnsi" w:hAnsiTheme="minorHAnsi" w:cstheme="minorHAnsi"/>
          <w:sz w:val="20"/>
        </w:rPr>
      </w:pPr>
      <w:r w:rsidRPr="002726AE">
        <w:rPr>
          <w:rFonts w:asciiTheme="minorHAnsi" w:hAnsiTheme="minorHAnsi" w:cstheme="minorHAnsi"/>
          <w:sz w:val="20"/>
        </w:rPr>
        <w:t>The following annexes are an integral part of this agreement.</w:t>
      </w:r>
    </w:p>
    <w:p w14:paraId="204A322B" w14:textId="77777777" w:rsidR="00CE1542" w:rsidRPr="002726AE" w:rsidRDefault="00CE1542" w:rsidP="00CB0236">
      <w:pPr>
        <w:pStyle w:val="Textkrper-Zeileneinzug"/>
        <w:tabs>
          <w:tab w:val="left" w:pos="454"/>
          <w:tab w:val="left" w:pos="4706"/>
        </w:tabs>
        <w:spacing w:line="276" w:lineRule="auto"/>
        <w:ind w:left="357"/>
        <w:jc w:val="both"/>
        <w:rPr>
          <w:rFonts w:asciiTheme="minorHAnsi" w:hAnsiTheme="minorHAnsi" w:cstheme="minorHAnsi"/>
          <w:sz w:val="20"/>
        </w:rPr>
      </w:pPr>
    </w:p>
    <w:p w14:paraId="59735A69" w14:textId="77777777" w:rsidR="00617012" w:rsidRPr="002726AE" w:rsidRDefault="00617012" w:rsidP="00617012">
      <w:pPr>
        <w:rPr>
          <w:rFonts w:asciiTheme="minorHAnsi" w:hAnsiTheme="minorHAnsi" w:cstheme="minorHAnsi"/>
          <w:b/>
          <w:sz w:val="20"/>
        </w:rPr>
      </w:pPr>
      <w:r w:rsidRPr="002726AE">
        <w:rPr>
          <w:rFonts w:asciiTheme="minorHAnsi" w:hAnsiTheme="minorHAnsi" w:cstheme="minorHAnsi"/>
          <w:b/>
          <w:sz w:val="20"/>
        </w:rPr>
        <w:t>List of Annexes:</w:t>
      </w:r>
    </w:p>
    <w:p w14:paraId="3960503A" w14:textId="77777777" w:rsidR="00617012" w:rsidRPr="002726AE" w:rsidRDefault="00617012" w:rsidP="008F700E">
      <w:pPr>
        <w:pStyle w:val="Listenabsatz"/>
        <w:numPr>
          <w:ilvl w:val="0"/>
          <w:numId w:val="17"/>
        </w:numPr>
        <w:rPr>
          <w:rFonts w:asciiTheme="minorHAnsi" w:hAnsiTheme="minorHAnsi" w:cstheme="minorHAnsi"/>
          <w:sz w:val="20"/>
        </w:rPr>
      </w:pPr>
      <w:r w:rsidRPr="002726AE">
        <w:rPr>
          <w:rFonts w:asciiTheme="minorHAnsi" w:hAnsiTheme="minorHAnsi" w:cstheme="minorHAnsi"/>
          <w:sz w:val="20"/>
        </w:rPr>
        <w:t>F_022_005_Specification of delivery way and invoice way for self-billing.</w:t>
      </w:r>
    </w:p>
    <w:p w14:paraId="3EF291FE" w14:textId="77777777" w:rsidR="00530237" w:rsidRPr="002726AE" w:rsidRDefault="00530237" w:rsidP="00617012">
      <w:pPr>
        <w:rPr>
          <w:rFonts w:asciiTheme="minorHAnsi" w:hAnsiTheme="minorHAnsi" w:cstheme="minorHAnsi"/>
          <w:sz w:val="20"/>
          <w:lang w:val="en-US"/>
        </w:rPr>
      </w:pPr>
    </w:p>
    <w:p w14:paraId="7AD79DB4" w14:textId="77777777" w:rsidR="00530237" w:rsidRPr="002726AE" w:rsidRDefault="00530237" w:rsidP="00617012">
      <w:pPr>
        <w:rPr>
          <w:rFonts w:asciiTheme="minorHAnsi" w:hAnsiTheme="minorHAnsi" w:cstheme="minorHAnsi"/>
          <w:sz w:val="20"/>
          <w:lang w:val="en-US"/>
        </w:rPr>
      </w:pPr>
    </w:p>
    <w:p w14:paraId="3CC9F9D4" w14:textId="77777777" w:rsidR="00530237" w:rsidRPr="002726AE" w:rsidRDefault="00530237" w:rsidP="00617012">
      <w:pPr>
        <w:rPr>
          <w:rFonts w:asciiTheme="minorHAnsi" w:hAnsiTheme="minorHAnsi" w:cstheme="minorHAnsi"/>
          <w:sz w:val="20"/>
          <w:lang w:val="en-US"/>
        </w:rPr>
      </w:pPr>
    </w:p>
    <w:p w14:paraId="43876321" w14:textId="77777777" w:rsidR="00047137" w:rsidRPr="002726AE" w:rsidRDefault="00047137" w:rsidP="002D40DA">
      <w:pPr>
        <w:rPr>
          <w:rFonts w:asciiTheme="minorHAnsi" w:hAnsiTheme="minorHAnsi" w:cstheme="minorHAnsi"/>
          <w:sz w:val="20"/>
          <w:lang w:val="en-US"/>
        </w:rPr>
      </w:pPr>
    </w:p>
    <w:p w14:paraId="3BF2D423" w14:textId="77777777" w:rsidR="00047137" w:rsidRPr="002726AE" w:rsidRDefault="00047137" w:rsidP="002D40DA">
      <w:pPr>
        <w:rPr>
          <w:rFonts w:asciiTheme="minorHAnsi" w:hAnsiTheme="minorHAnsi" w:cstheme="minorHAnsi"/>
          <w:color w:val="000000" w:themeColor="text1"/>
          <w:sz w:val="20"/>
          <w:lang w:val="en-US"/>
        </w:rPr>
      </w:pPr>
    </w:p>
    <w:p w14:paraId="6DC112D0" w14:textId="77777777" w:rsidR="002D40DA" w:rsidRPr="002726AE" w:rsidRDefault="009E13FF" w:rsidP="002D40DA">
      <w:pPr>
        <w:rPr>
          <w:rFonts w:asciiTheme="minorHAnsi" w:hAnsiTheme="minorHAnsi" w:cstheme="minorHAnsi"/>
          <w:color w:val="000000" w:themeColor="text1"/>
          <w:sz w:val="20"/>
          <w:lang w:val="en-US"/>
        </w:rPr>
      </w:pPr>
      <w:r w:rsidRPr="002726AE">
        <w:rPr>
          <w:rFonts w:asciiTheme="minorHAnsi" w:hAnsiTheme="minorHAnsi" w:cstheme="minorHAnsi"/>
          <w:sz w:val="20"/>
        </w:rPr>
        <w:fldChar w:fldCharType="begin">
          <w:ffData>
            <w:name w:val=""/>
            <w:enabled/>
            <w:calcOnExit w:val="0"/>
            <w:textInput>
              <w:default w:val="Place, Date"/>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noProof/>
          <w:sz w:val="20"/>
        </w:rPr>
        <w:t>Place, Date</w:t>
      </w:r>
      <w:r w:rsidRPr="002726AE">
        <w:rPr>
          <w:rFonts w:asciiTheme="minorHAnsi" w:hAnsiTheme="minorHAnsi" w:cstheme="minorHAnsi"/>
          <w:sz w:val="20"/>
        </w:rPr>
        <w:fldChar w:fldCharType="end"/>
      </w:r>
    </w:p>
    <w:p w14:paraId="22FB9612" w14:textId="77777777" w:rsidR="00091813" w:rsidRPr="002726AE" w:rsidRDefault="00091813" w:rsidP="002D40DA">
      <w:pPr>
        <w:rPr>
          <w:rFonts w:asciiTheme="minorHAnsi" w:hAnsiTheme="minorHAnsi" w:cstheme="minorHAnsi"/>
          <w:sz w:val="20"/>
          <w:lang w:val="en-US"/>
        </w:rPr>
        <w:sectPr w:rsidR="00091813" w:rsidRPr="002726AE" w:rsidSect="001F66D8">
          <w:headerReference w:type="default" r:id="rId8"/>
          <w:footerReference w:type="default" r:id="rId9"/>
          <w:headerReference w:type="first" r:id="rId10"/>
          <w:pgSz w:w="11906" w:h="16838" w:code="9"/>
          <w:pgMar w:top="1418" w:right="1418" w:bottom="1134" w:left="1418" w:header="720" w:footer="422" w:gutter="0"/>
          <w:cols w:space="708"/>
          <w:docGrid w:linePitch="360"/>
        </w:sectPr>
      </w:pPr>
    </w:p>
    <w:p w14:paraId="28B90895" w14:textId="77777777" w:rsidR="00091813" w:rsidRPr="002726AE" w:rsidRDefault="00091813" w:rsidP="002D40DA">
      <w:pPr>
        <w:rPr>
          <w:rFonts w:asciiTheme="minorHAnsi" w:hAnsiTheme="minorHAnsi" w:cstheme="minorHAnsi"/>
          <w:sz w:val="20"/>
          <w:lang w:val="en-US"/>
        </w:rPr>
      </w:pPr>
    </w:p>
    <w:p w14:paraId="5D8B0003" w14:textId="77777777" w:rsidR="00091813" w:rsidRPr="002726AE" w:rsidRDefault="00D33D2A" w:rsidP="002D40DA">
      <w:pPr>
        <w:rPr>
          <w:rFonts w:asciiTheme="minorHAnsi" w:hAnsiTheme="minorHAnsi" w:cstheme="minorHAnsi"/>
          <w:sz w:val="20"/>
          <w:lang w:val="en-US"/>
        </w:rPr>
      </w:pPr>
      <w:r w:rsidRPr="002726AE">
        <w:rPr>
          <w:rFonts w:asciiTheme="minorHAnsi" w:hAnsiTheme="minorHAnsi" w:cstheme="minorHAnsi"/>
          <w:sz w:val="20"/>
        </w:rPr>
        <w:fldChar w:fldCharType="begin" w:fldLock="1">
          <w:ffData>
            <w:name w:val="Text9"/>
            <w:enabled/>
            <w:calcOnExit w:val="0"/>
            <w:textInput/>
          </w:ffData>
        </w:fldChar>
      </w:r>
      <w:bookmarkStart w:id="8" w:name="Text9"/>
      <w:r w:rsidRPr="002726AE">
        <w:rPr>
          <w:rFonts w:asciiTheme="minorHAnsi" w:hAnsiTheme="minorHAnsi" w:cstheme="minorHAnsi"/>
          <w:sz w:val="20"/>
          <w:lang w:val="en-US"/>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lang w:val="en-US"/>
        </w:rPr>
        <w:t>Grammer xxxxx  </w:t>
      </w:r>
      <w:r w:rsidRPr="002726AE">
        <w:rPr>
          <w:rFonts w:asciiTheme="minorHAnsi" w:hAnsiTheme="minorHAnsi" w:cstheme="minorHAnsi"/>
          <w:sz w:val="20"/>
        </w:rPr>
        <w:fldChar w:fldCharType="end"/>
      </w:r>
      <w:bookmarkEnd w:id="8"/>
    </w:p>
    <w:p w14:paraId="388C62A9" w14:textId="77777777" w:rsidR="00091813" w:rsidRPr="002726AE" w:rsidRDefault="00091813" w:rsidP="002D40DA">
      <w:pPr>
        <w:rPr>
          <w:rFonts w:asciiTheme="minorHAnsi" w:hAnsiTheme="minorHAnsi" w:cstheme="minorHAnsi"/>
          <w:sz w:val="20"/>
          <w:lang w:val="en-US"/>
        </w:rPr>
      </w:pPr>
    </w:p>
    <w:p w14:paraId="7CB1B2A0" w14:textId="77777777" w:rsidR="00091813" w:rsidRPr="002726AE" w:rsidRDefault="00091813" w:rsidP="002D40DA">
      <w:pPr>
        <w:rPr>
          <w:rFonts w:asciiTheme="minorHAnsi" w:hAnsiTheme="minorHAnsi" w:cstheme="minorHAnsi"/>
          <w:sz w:val="20"/>
          <w:lang w:val="en-US"/>
        </w:rPr>
      </w:pPr>
    </w:p>
    <w:p w14:paraId="481E9E08" w14:textId="77777777" w:rsidR="00091813" w:rsidRPr="002726AE" w:rsidRDefault="00091813" w:rsidP="002D40DA">
      <w:pPr>
        <w:rPr>
          <w:rFonts w:asciiTheme="minorHAnsi" w:hAnsiTheme="minorHAnsi" w:cstheme="minorHAnsi"/>
          <w:sz w:val="20"/>
          <w:lang w:val="en-US"/>
        </w:rPr>
      </w:pPr>
    </w:p>
    <w:p w14:paraId="59A18720" w14:textId="77777777" w:rsidR="00091813" w:rsidRPr="002726AE" w:rsidRDefault="00091813" w:rsidP="002D40DA">
      <w:pPr>
        <w:rPr>
          <w:rFonts w:asciiTheme="minorHAnsi" w:hAnsiTheme="minorHAnsi" w:cstheme="minorHAnsi"/>
          <w:sz w:val="20"/>
          <w:lang w:val="en-US"/>
        </w:rPr>
      </w:pPr>
    </w:p>
    <w:p w14:paraId="24C9B7E2" w14:textId="77777777" w:rsidR="00091813" w:rsidRPr="002726AE" w:rsidRDefault="00091813" w:rsidP="002D40DA">
      <w:pPr>
        <w:rPr>
          <w:rFonts w:asciiTheme="minorHAnsi" w:hAnsiTheme="minorHAnsi" w:cstheme="minorHAnsi"/>
          <w:sz w:val="20"/>
          <w:lang w:val="en-US"/>
        </w:rPr>
      </w:pPr>
    </w:p>
    <w:p w14:paraId="407BE87C" w14:textId="77777777" w:rsidR="00091813" w:rsidRPr="002726AE" w:rsidRDefault="00091813" w:rsidP="002D40DA">
      <w:pPr>
        <w:rPr>
          <w:rFonts w:asciiTheme="minorHAnsi" w:hAnsiTheme="minorHAnsi" w:cstheme="minorHAnsi"/>
          <w:sz w:val="20"/>
          <w:lang w:val="en-US"/>
        </w:rPr>
      </w:pPr>
    </w:p>
    <w:p w14:paraId="6C92A9FF" w14:textId="77777777" w:rsidR="00091813" w:rsidRPr="002726AE" w:rsidRDefault="00091813" w:rsidP="002D40DA">
      <w:pPr>
        <w:rPr>
          <w:rFonts w:asciiTheme="minorHAnsi" w:hAnsiTheme="minorHAnsi" w:cstheme="minorHAnsi"/>
          <w:sz w:val="20"/>
          <w:lang w:val="en-US"/>
        </w:rPr>
      </w:pPr>
    </w:p>
    <w:p w14:paraId="51908A61" w14:textId="77777777" w:rsidR="00091813" w:rsidRPr="002726AE" w:rsidRDefault="00091813" w:rsidP="002D40DA">
      <w:pPr>
        <w:rPr>
          <w:rFonts w:asciiTheme="minorHAnsi" w:hAnsiTheme="minorHAnsi" w:cstheme="minorHAnsi"/>
          <w:sz w:val="20"/>
          <w:u w:val="single"/>
          <w:lang w:val="en-US"/>
        </w:rPr>
      </w:pPr>
      <w:r w:rsidRPr="002726AE">
        <w:rPr>
          <w:rFonts w:asciiTheme="minorHAnsi" w:hAnsiTheme="minorHAnsi" w:cstheme="minorHAnsi"/>
          <w:sz w:val="20"/>
          <w:u w:val="single"/>
          <w:lang w:val="en-US"/>
        </w:rPr>
        <w:t>_______________________________</w:t>
      </w:r>
    </w:p>
    <w:p w14:paraId="31199710" w14:textId="77777777" w:rsidR="00091813" w:rsidRPr="002726AE" w:rsidRDefault="00D33D2A" w:rsidP="002D40DA">
      <w:pPr>
        <w:rPr>
          <w:rFonts w:asciiTheme="minorHAnsi" w:hAnsiTheme="minorHAnsi" w:cstheme="minorHAnsi"/>
          <w:sz w:val="20"/>
          <w:lang w:val="en-US"/>
        </w:rPr>
      </w:pPr>
      <w:r w:rsidRPr="002726AE">
        <w:rPr>
          <w:rFonts w:asciiTheme="minorHAnsi" w:hAnsiTheme="minorHAnsi" w:cstheme="minorHAnsi"/>
          <w:sz w:val="20"/>
        </w:rPr>
        <w:fldChar w:fldCharType="begin" w:fldLock="1">
          <w:ffData>
            <w:name w:val="Text12"/>
            <w:enabled/>
            <w:calcOnExit w:val="0"/>
            <w:textInput/>
          </w:ffData>
        </w:fldChar>
      </w:r>
      <w:bookmarkStart w:id="9" w:name="Text12"/>
      <w:r w:rsidRPr="002726AE">
        <w:rPr>
          <w:rFonts w:asciiTheme="minorHAnsi" w:hAnsiTheme="minorHAnsi" w:cstheme="minorHAnsi"/>
          <w:sz w:val="20"/>
          <w:lang w:val="en-US"/>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lang w:val="en-US"/>
        </w:rPr>
        <w:t>Name</w:t>
      </w:r>
      <w:r w:rsidRPr="002726AE">
        <w:rPr>
          <w:rFonts w:asciiTheme="minorHAnsi" w:hAnsiTheme="minorHAnsi" w:cstheme="minorHAnsi"/>
          <w:sz w:val="20"/>
        </w:rPr>
        <w:t> </w:t>
      </w:r>
      <w:r w:rsidRPr="002726AE">
        <w:rPr>
          <w:rFonts w:asciiTheme="minorHAnsi" w:hAnsiTheme="minorHAnsi" w:cstheme="minorHAnsi"/>
          <w:sz w:val="20"/>
        </w:rPr>
        <w:fldChar w:fldCharType="end"/>
      </w:r>
      <w:bookmarkEnd w:id="9"/>
    </w:p>
    <w:p w14:paraId="3DC502E6" w14:textId="77777777" w:rsidR="00091813" w:rsidRPr="002726AE" w:rsidRDefault="00D33D2A" w:rsidP="002D40DA">
      <w:pPr>
        <w:rPr>
          <w:rFonts w:asciiTheme="minorHAnsi" w:hAnsiTheme="minorHAnsi" w:cstheme="minorHAnsi"/>
          <w:sz w:val="20"/>
        </w:rPr>
      </w:pPr>
      <w:r w:rsidRPr="002726AE">
        <w:rPr>
          <w:rFonts w:asciiTheme="minorHAnsi" w:hAnsiTheme="minorHAnsi" w:cstheme="minorHAnsi"/>
          <w:sz w:val="20"/>
        </w:rPr>
        <w:fldChar w:fldCharType="begin" w:fldLock="1">
          <w:ffData>
            <w:name w:val="Text13"/>
            <w:enabled/>
            <w:calcOnExit w:val="0"/>
            <w:textInput/>
          </w:ffData>
        </w:fldChar>
      </w:r>
      <w:bookmarkStart w:id="10" w:name="Text13"/>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Function   </w:t>
      </w:r>
      <w:r w:rsidRPr="002726AE">
        <w:rPr>
          <w:rFonts w:asciiTheme="minorHAnsi" w:hAnsiTheme="minorHAnsi" w:cstheme="minorHAnsi"/>
          <w:sz w:val="20"/>
        </w:rPr>
        <w:fldChar w:fldCharType="end"/>
      </w:r>
      <w:bookmarkEnd w:id="10"/>
    </w:p>
    <w:p w14:paraId="4A0D1356" w14:textId="77777777" w:rsidR="00091813" w:rsidRPr="002726AE" w:rsidRDefault="00091813" w:rsidP="002D40DA">
      <w:pPr>
        <w:rPr>
          <w:rFonts w:asciiTheme="minorHAnsi" w:hAnsiTheme="minorHAnsi" w:cstheme="minorHAnsi"/>
          <w:sz w:val="20"/>
        </w:rPr>
      </w:pPr>
    </w:p>
    <w:p w14:paraId="72ABA5A7" w14:textId="77777777" w:rsidR="00091813" w:rsidRPr="002726AE" w:rsidRDefault="00091813" w:rsidP="00091813">
      <w:pPr>
        <w:rPr>
          <w:rFonts w:asciiTheme="minorHAnsi" w:hAnsiTheme="minorHAnsi" w:cstheme="minorHAnsi"/>
          <w:sz w:val="20"/>
        </w:rPr>
      </w:pPr>
    </w:p>
    <w:p w14:paraId="3DFEE896" w14:textId="77777777" w:rsidR="00091813" w:rsidRPr="002726AE" w:rsidRDefault="00091813" w:rsidP="00091813">
      <w:pPr>
        <w:rPr>
          <w:rFonts w:asciiTheme="minorHAnsi" w:hAnsiTheme="minorHAnsi" w:cstheme="minorHAnsi"/>
          <w:sz w:val="20"/>
        </w:rPr>
      </w:pPr>
    </w:p>
    <w:p w14:paraId="2A4C4C24" w14:textId="77777777" w:rsidR="00091813" w:rsidRPr="002726AE" w:rsidRDefault="00091813" w:rsidP="00091813">
      <w:pPr>
        <w:rPr>
          <w:rFonts w:asciiTheme="minorHAnsi" w:hAnsiTheme="minorHAnsi" w:cstheme="minorHAnsi"/>
          <w:sz w:val="20"/>
        </w:rPr>
      </w:pPr>
    </w:p>
    <w:p w14:paraId="4C11CBA2" w14:textId="77777777" w:rsidR="00091813" w:rsidRPr="002726AE" w:rsidRDefault="00091813" w:rsidP="00091813">
      <w:pPr>
        <w:rPr>
          <w:rFonts w:asciiTheme="minorHAnsi" w:hAnsiTheme="minorHAnsi" w:cstheme="minorHAnsi"/>
          <w:sz w:val="20"/>
        </w:rPr>
      </w:pPr>
    </w:p>
    <w:p w14:paraId="61BDD56C" w14:textId="77777777" w:rsidR="00091813" w:rsidRPr="002726AE" w:rsidRDefault="00091813" w:rsidP="00091813">
      <w:pPr>
        <w:rPr>
          <w:rFonts w:asciiTheme="minorHAnsi" w:hAnsiTheme="minorHAnsi" w:cstheme="minorHAnsi"/>
          <w:sz w:val="20"/>
        </w:rPr>
      </w:pPr>
    </w:p>
    <w:p w14:paraId="4AB18CB1" w14:textId="77777777" w:rsidR="00091813" w:rsidRPr="002726AE" w:rsidRDefault="00091813" w:rsidP="00091813">
      <w:pPr>
        <w:rPr>
          <w:rFonts w:asciiTheme="minorHAnsi" w:hAnsiTheme="minorHAnsi" w:cstheme="minorHAnsi"/>
          <w:sz w:val="20"/>
          <w:u w:val="single"/>
        </w:rPr>
      </w:pPr>
      <w:r w:rsidRPr="002726AE">
        <w:rPr>
          <w:rFonts w:asciiTheme="minorHAnsi" w:hAnsiTheme="minorHAnsi" w:cstheme="minorHAnsi"/>
          <w:sz w:val="20"/>
          <w:u w:val="single"/>
        </w:rPr>
        <w:t>_______________________________</w:t>
      </w:r>
    </w:p>
    <w:p w14:paraId="186F30D4" w14:textId="77777777" w:rsidR="00091813" w:rsidRPr="002726AE" w:rsidRDefault="00D33D2A" w:rsidP="00091813">
      <w:pPr>
        <w:rPr>
          <w:rFonts w:asciiTheme="minorHAnsi" w:hAnsiTheme="minorHAnsi" w:cstheme="minorHAnsi"/>
          <w:sz w:val="20"/>
        </w:rPr>
      </w:pPr>
      <w:r w:rsidRPr="002726AE">
        <w:rPr>
          <w:rFonts w:asciiTheme="minorHAnsi" w:hAnsiTheme="minorHAnsi" w:cstheme="minorHAnsi"/>
          <w:sz w:val="20"/>
        </w:rPr>
        <w:fldChar w:fldCharType="begin" w:fldLock="1">
          <w:ffData>
            <w:name w:val="Text12"/>
            <w:enabled/>
            <w:calcOnExit w:val="0"/>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Name</w:t>
      </w:r>
      <w:r w:rsidRPr="002726AE">
        <w:rPr>
          <w:rFonts w:asciiTheme="minorHAnsi" w:hAnsiTheme="minorHAnsi" w:cstheme="minorHAnsi"/>
          <w:sz w:val="20"/>
        </w:rPr>
        <w:t> </w:t>
      </w:r>
      <w:r w:rsidRPr="002726AE">
        <w:rPr>
          <w:rFonts w:asciiTheme="minorHAnsi" w:hAnsiTheme="minorHAnsi" w:cstheme="minorHAnsi"/>
          <w:sz w:val="20"/>
        </w:rPr>
        <w:fldChar w:fldCharType="end"/>
      </w:r>
    </w:p>
    <w:p w14:paraId="7CB0F646" w14:textId="77777777" w:rsidR="00091813" w:rsidRPr="002726AE" w:rsidRDefault="00D33D2A" w:rsidP="002D40DA">
      <w:pPr>
        <w:rPr>
          <w:rFonts w:asciiTheme="minorHAnsi" w:hAnsiTheme="minorHAnsi" w:cstheme="minorHAnsi"/>
          <w:sz w:val="20"/>
        </w:rPr>
      </w:pPr>
      <w:r w:rsidRPr="002726AE">
        <w:rPr>
          <w:rFonts w:asciiTheme="minorHAnsi" w:hAnsiTheme="minorHAnsi" w:cstheme="minorHAnsi"/>
          <w:sz w:val="20"/>
        </w:rPr>
        <w:fldChar w:fldCharType="begin" w:fldLock="1">
          <w:ffData>
            <w:name w:val=""/>
            <w:enabled/>
            <w:calcOnExit w:val="0"/>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Function   </w:t>
      </w:r>
      <w:r w:rsidRPr="002726AE">
        <w:rPr>
          <w:rFonts w:asciiTheme="minorHAnsi" w:hAnsiTheme="minorHAnsi" w:cstheme="minorHAnsi"/>
          <w:sz w:val="20"/>
        </w:rPr>
        <w:fldChar w:fldCharType="end"/>
      </w:r>
    </w:p>
    <w:p w14:paraId="2BE4E3A7" w14:textId="77777777" w:rsidR="00091813" w:rsidRPr="002726AE" w:rsidRDefault="00091813" w:rsidP="002D40DA">
      <w:pPr>
        <w:rPr>
          <w:rFonts w:asciiTheme="minorHAnsi" w:hAnsiTheme="minorHAnsi" w:cstheme="minorHAnsi"/>
          <w:sz w:val="20"/>
        </w:rPr>
      </w:pPr>
    </w:p>
    <w:p w14:paraId="10F4B3B4" w14:textId="77777777" w:rsidR="002726AE" w:rsidRDefault="002726AE" w:rsidP="00091813">
      <w:pPr>
        <w:rPr>
          <w:rFonts w:asciiTheme="minorHAnsi" w:hAnsiTheme="minorHAnsi" w:cstheme="minorHAnsi"/>
          <w:sz w:val="20"/>
        </w:rPr>
      </w:pPr>
    </w:p>
    <w:p w14:paraId="06FE39D7" w14:textId="77CD103C" w:rsidR="00091813" w:rsidRPr="002726AE" w:rsidRDefault="00D33D2A" w:rsidP="00091813">
      <w:pPr>
        <w:rPr>
          <w:rFonts w:asciiTheme="minorHAnsi" w:hAnsiTheme="minorHAnsi" w:cstheme="minorHAnsi"/>
          <w:sz w:val="20"/>
        </w:rPr>
      </w:pPr>
      <w:r w:rsidRPr="002726AE">
        <w:rPr>
          <w:rFonts w:asciiTheme="minorHAnsi" w:hAnsiTheme="minorHAnsi" w:cstheme="minorHAnsi"/>
          <w:sz w:val="20"/>
        </w:rPr>
        <w:fldChar w:fldCharType="begin" w:fldLock="1">
          <w:ffData>
            <w:name w:val="Text10"/>
            <w:enabled/>
            <w:calcOnExit w:val="0"/>
            <w:textInput/>
          </w:ffData>
        </w:fldChar>
      </w:r>
      <w:bookmarkStart w:id="11" w:name="Text10"/>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Any Company AG   </w:t>
      </w:r>
      <w:r w:rsidRPr="002726AE">
        <w:rPr>
          <w:rFonts w:asciiTheme="minorHAnsi" w:hAnsiTheme="minorHAnsi" w:cstheme="minorHAnsi"/>
          <w:sz w:val="20"/>
        </w:rPr>
        <w:fldChar w:fldCharType="end"/>
      </w:r>
      <w:bookmarkEnd w:id="11"/>
    </w:p>
    <w:p w14:paraId="61FD9B1C" w14:textId="77777777" w:rsidR="00091813" w:rsidRPr="002726AE" w:rsidRDefault="00091813" w:rsidP="00091813">
      <w:pPr>
        <w:rPr>
          <w:rFonts w:asciiTheme="minorHAnsi" w:hAnsiTheme="minorHAnsi" w:cstheme="minorHAnsi"/>
          <w:sz w:val="20"/>
        </w:rPr>
      </w:pPr>
      <w:r w:rsidRPr="002726AE">
        <w:rPr>
          <w:rFonts w:asciiTheme="minorHAnsi" w:hAnsiTheme="minorHAnsi" w:cstheme="minorHAnsi"/>
          <w:sz w:val="20"/>
        </w:rPr>
        <w:t xml:space="preserve">The undersigned expressly confirms that they are authorised to represent </w:t>
      </w:r>
      <w:r w:rsidR="00D33D2A" w:rsidRPr="002726AE">
        <w:rPr>
          <w:rFonts w:asciiTheme="minorHAnsi" w:hAnsiTheme="minorHAnsi" w:cstheme="minorHAnsi"/>
          <w:sz w:val="20"/>
        </w:rPr>
        <w:fldChar w:fldCharType="begin" w:fldLock="1">
          <w:ffData>
            <w:name w:val="Text11"/>
            <w:enabled/>
            <w:calcOnExit w:val="0"/>
            <w:textInput/>
          </w:ffData>
        </w:fldChar>
      </w:r>
      <w:bookmarkStart w:id="12" w:name="Text11"/>
      <w:r w:rsidR="00D33D2A" w:rsidRPr="002726AE">
        <w:rPr>
          <w:rFonts w:asciiTheme="minorHAnsi" w:hAnsiTheme="minorHAnsi" w:cstheme="minorHAnsi"/>
          <w:sz w:val="20"/>
        </w:rPr>
        <w:instrText xml:space="preserve"> FORMTEXT </w:instrText>
      </w:r>
      <w:r w:rsidR="00D33D2A" w:rsidRPr="002726AE">
        <w:rPr>
          <w:rFonts w:asciiTheme="minorHAnsi" w:hAnsiTheme="minorHAnsi" w:cstheme="minorHAnsi"/>
          <w:sz w:val="20"/>
        </w:rPr>
      </w:r>
      <w:r w:rsidR="00D33D2A" w:rsidRPr="002726AE">
        <w:rPr>
          <w:rFonts w:asciiTheme="minorHAnsi" w:hAnsiTheme="minorHAnsi" w:cstheme="minorHAnsi"/>
          <w:sz w:val="20"/>
        </w:rPr>
        <w:fldChar w:fldCharType="separate"/>
      </w:r>
      <w:r w:rsidRPr="002726AE">
        <w:rPr>
          <w:rFonts w:asciiTheme="minorHAnsi" w:hAnsiTheme="minorHAnsi" w:cstheme="minorHAnsi"/>
          <w:sz w:val="20"/>
        </w:rPr>
        <w:t>the Supplier   </w:t>
      </w:r>
      <w:r w:rsidR="00D33D2A" w:rsidRPr="002726AE">
        <w:rPr>
          <w:rFonts w:asciiTheme="minorHAnsi" w:hAnsiTheme="minorHAnsi" w:cstheme="minorHAnsi"/>
          <w:sz w:val="20"/>
        </w:rPr>
        <w:fldChar w:fldCharType="end"/>
      </w:r>
      <w:bookmarkEnd w:id="12"/>
    </w:p>
    <w:p w14:paraId="59346F3E" w14:textId="77777777" w:rsidR="00091813" w:rsidRPr="002726AE" w:rsidRDefault="00091813" w:rsidP="00091813">
      <w:pPr>
        <w:rPr>
          <w:rFonts w:asciiTheme="minorHAnsi" w:hAnsiTheme="minorHAnsi" w:cstheme="minorHAnsi"/>
          <w:sz w:val="20"/>
        </w:rPr>
      </w:pPr>
    </w:p>
    <w:p w14:paraId="4B9C70D8" w14:textId="77777777" w:rsidR="00091813" w:rsidRPr="002726AE" w:rsidRDefault="00091813" w:rsidP="00091813">
      <w:pPr>
        <w:rPr>
          <w:rFonts w:asciiTheme="minorHAnsi" w:hAnsiTheme="minorHAnsi" w:cstheme="minorHAnsi"/>
          <w:sz w:val="20"/>
        </w:rPr>
      </w:pPr>
    </w:p>
    <w:p w14:paraId="4BA1E7B5" w14:textId="77777777" w:rsidR="00CB0236" w:rsidRPr="002726AE" w:rsidRDefault="00CB0236" w:rsidP="00091813">
      <w:pPr>
        <w:rPr>
          <w:rFonts w:asciiTheme="minorHAnsi" w:hAnsiTheme="minorHAnsi" w:cstheme="minorHAnsi"/>
          <w:sz w:val="20"/>
        </w:rPr>
      </w:pPr>
    </w:p>
    <w:p w14:paraId="1D42F168" w14:textId="77777777" w:rsidR="007848FC" w:rsidRPr="002726AE" w:rsidRDefault="007848FC" w:rsidP="00091813">
      <w:pPr>
        <w:rPr>
          <w:rFonts w:asciiTheme="minorHAnsi" w:hAnsiTheme="minorHAnsi" w:cstheme="minorHAnsi"/>
          <w:sz w:val="20"/>
        </w:rPr>
      </w:pPr>
    </w:p>
    <w:p w14:paraId="2C33F6C7" w14:textId="77777777" w:rsidR="00091813" w:rsidRPr="002726AE" w:rsidRDefault="00091813" w:rsidP="00091813">
      <w:pPr>
        <w:rPr>
          <w:rFonts w:asciiTheme="minorHAnsi" w:hAnsiTheme="minorHAnsi" w:cstheme="minorHAnsi"/>
          <w:sz w:val="20"/>
        </w:rPr>
      </w:pPr>
    </w:p>
    <w:p w14:paraId="608EFB85" w14:textId="77777777" w:rsidR="00091813" w:rsidRPr="002726AE" w:rsidRDefault="00091813" w:rsidP="00091813">
      <w:pPr>
        <w:rPr>
          <w:rFonts w:asciiTheme="minorHAnsi" w:hAnsiTheme="minorHAnsi" w:cstheme="minorHAnsi"/>
          <w:sz w:val="20"/>
        </w:rPr>
      </w:pPr>
    </w:p>
    <w:p w14:paraId="6854053D" w14:textId="77777777" w:rsidR="00091813" w:rsidRPr="002726AE" w:rsidRDefault="00091813" w:rsidP="00091813">
      <w:pPr>
        <w:rPr>
          <w:rFonts w:asciiTheme="minorHAnsi" w:hAnsiTheme="minorHAnsi" w:cstheme="minorHAnsi"/>
          <w:sz w:val="20"/>
          <w:u w:val="single"/>
        </w:rPr>
      </w:pPr>
      <w:r w:rsidRPr="002726AE">
        <w:rPr>
          <w:rFonts w:asciiTheme="minorHAnsi" w:hAnsiTheme="minorHAnsi" w:cstheme="minorHAnsi"/>
          <w:sz w:val="20"/>
          <w:u w:val="single"/>
        </w:rPr>
        <w:t>_______________________________</w:t>
      </w:r>
    </w:p>
    <w:p w14:paraId="7A59F2E3" w14:textId="77777777" w:rsidR="00091813" w:rsidRPr="002726AE" w:rsidRDefault="00D33D2A" w:rsidP="002D40DA">
      <w:pPr>
        <w:rPr>
          <w:rFonts w:asciiTheme="minorHAnsi" w:hAnsiTheme="minorHAnsi" w:cstheme="minorHAnsi"/>
          <w:sz w:val="20"/>
        </w:rPr>
      </w:pPr>
      <w:r w:rsidRPr="002726AE">
        <w:rPr>
          <w:rFonts w:asciiTheme="minorHAnsi" w:hAnsiTheme="minorHAnsi" w:cstheme="minorHAnsi"/>
          <w:sz w:val="20"/>
        </w:rPr>
        <w:fldChar w:fldCharType="begin" w:fldLock="1">
          <w:ffData>
            <w:name w:val="Text12"/>
            <w:enabled/>
            <w:calcOnExit w:val="0"/>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Name</w:t>
      </w:r>
      <w:r w:rsidRPr="002726AE">
        <w:rPr>
          <w:rFonts w:asciiTheme="minorHAnsi" w:hAnsiTheme="minorHAnsi" w:cstheme="minorHAnsi"/>
          <w:sz w:val="20"/>
        </w:rPr>
        <w:t> </w:t>
      </w:r>
      <w:r w:rsidRPr="002726AE">
        <w:rPr>
          <w:rFonts w:asciiTheme="minorHAnsi" w:hAnsiTheme="minorHAnsi" w:cstheme="minorHAnsi"/>
          <w:sz w:val="20"/>
        </w:rPr>
        <w:fldChar w:fldCharType="end"/>
      </w:r>
    </w:p>
    <w:p w14:paraId="67C7E6B9" w14:textId="77777777" w:rsidR="00091813" w:rsidRPr="002726AE" w:rsidRDefault="00D33D2A" w:rsidP="002D40DA">
      <w:pPr>
        <w:rPr>
          <w:rFonts w:asciiTheme="minorHAnsi" w:hAnsiTheme="minorHAnsi" w:cstheme="minorHAnsi"/>
          <w:sz w:val="20"/>
        </w:rPr>
      </w:pPr>
      <w:r w:rsidRPr="002726AE">
        <w:rPr>
          <w:rFonts w:asciiTheme="minorHAnsi" w:hAnsiTheme="minorHAnsi" w:cstheme="minorHAnsi"/>
          <w:sz w:val="20"/>
        </w:rPr>
        <w:fldChar w:fldCharType="begin" w:fldLock="1">
          <w:ffData>
            <w:name w:val="Text13"/>
            <w:enabled/>
            <w:calcOnExit w:val="0"/>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Function   </w:t>
      </w:r>
      <w:r w:rsidRPr="002726AE">
        <w:rPr>
          <w:rFonts w:asciiTheme="minorHAnsi" w:hAnsiTheme="minorHAnsi" w:cstheme="minorHAnsi"/>
          <w:sz w:val="20"/>
        </w:rPr>
        <w:fldChar w:fldCharType="end"/>
      </w:r>
    </w:p>
    <w:p w14:paraId="7AEB3593" w14:textId="77777777" w:rsidR="00091813" w:rsidRPr="002726AE" w:rsidRDefault="00091813" w:rsidP="00091813">
      <w:pPr>
        <w:rPr>
          <w:rFonts w:asciiTheme="minorHAnsi" w:hAnsiTheme="minorHAnsi" w:cstheme="minorHAnsi"/>
          <w:sz w:val="20"/>
        </w:rPr>
      </w:pPr>
    </w:p>
    <w:p w14:paraId="2C733799" w14:textId="77777777" w:rsidR="00091813" w:rsidRPr="002726AE" w:rsidRDefault="00091813" w:rsidP="00091813">
      <w:pPr>
        <w:rPr>
          <w:rFonts w:asciiTheme="minorHAnsi" w:hAnsiTheme="minorHAnsi" w:cstheme="minorHAnsi"/>
          <w:sz w:val="20"/>
        </w:rPr>
      </w:pPr>
    </w:p>
    <w:p w14:paraId="43281865" w14:textId="77777777" w:rsidR="00091813" w:rsidRPr="002726AE" w:rsidRDefault="00091813" w:rsidP="00091813">
      <w:pPr>
        <w:rPr>
          <w:rFonts w:asciiTheme="minorHAnsi" w:hAnsiTheme="minorHAnsi" w:cstheme="minorHAnsi"/>
          <w:sz w:val="20"/>
        </w:rPr>
      </w:pPr>
    </w:p>
    <w:p w14:paraId="743CA099" w14:textId="77777777" w:rsidR="00091813" w:rsidRPr="002726AE" w:rsidRDefault="00091813" w:rsidP="00091813">
      <w:pPr>
        <w:rPr>
          <w:rFonts w:asciiTheme="minorHAnsi" w:hAnsiTheme="minorHAnsi" w:cstheme="minorHAnsi"/>
          <w:sz w:val="20"/>
        </w:rPr>
      </w:pPr>
    </w:p>
    <w:p w14:paraId="54E9F97A" w14:textId="77777777" w:rsidR="00091813" w:rsidRPr="002726AE" w:rsidRDefault="00091813" w:rsidP="00091813">
      <w:pPr>
        <w:rPr>
          <w:rFonts w:asciiTheme="minorHAnsi" w:hAnsiTheme="minorHAnsi" w:cstheme="minorHAnsi"/>
          <w:sz w:val="20"/>
        </w:rPr>
      </w:pPr>
    </w:p>
    <w:p w14:paraId="2F14ACBD" w14:textId="77777777" w:rsidR="00091813" w:rsidRPr="002726AE" w:rsidRDefault="00091813" w:rsidP="00091813">
      <w:pPr>
        <w:rPr>
          <w:rFonts w:asciiTheme="minorHAnsi" w:hAnsiTheme="minorHAnsi" w:cstheme="minorHAnsi"/>
          <w:sz w:val="20"/>
        </w:rPr>
      </w:pPr>
    </w:p>
    <w:p w14:paraId="4733AC52" w14:textId="77777777" w:rsidR="00091813" w:rsidRPr="002726AE" w:rsidRDefault="00091813" w:rsidP="00091813">
      <w:pPr>
        <w:rPr>
          <w:rFonts w:asciiTheme="minorHAnsi" w:hAnsiTheme="minorHAnsi" w:cstheme="minorHAnsi"/>
          <w:sz w:val="20"/>
          <w:u w:val="single"/>
        </w:rPr>
      </w:pPr>
      <w:r w:rsidRPr="002726AE">
        <w:rPr>
          <w:rFonts w:asciiTheme="minorHAnsi" w:hAnsiTheme="minorHAnsi" w:cstheme="minorHAnsi"/>
          <w:sz w:val="20"/>
          <w:u w:val="single"/>
        </w:rPr>
        <w:t>_______________________________</w:t>
      </w:r>
    </w:p>
    <w:p w14:paraId="2466A194" w14:textId="77777777" w:rsidR="00091813" w:rsidRPr="002726AE" w:rsidRDefault="00D33D2A" w:rsidP="00091813">
      <w:pPr>
        <w:rPr>
          <w:rFonts w:asciiTheme="minorHAnsi" w:hAnsiTheme="minorHAnsi" w:cstheme="minorHAnsi"/>
          <w:sz w:val="20"/>
        </w:rPr>
      </w:pPr>
      <w:r w:rsidRPr="002726AE">
        <w:rPr>
          <w:rFonts w:asciiTheme="minorHAnsi" w:hAnsiTheme="minorHAnsi" w:cstheme="minorHAnsi"/>
          <w:sz w:val="20"/>
        </w:rPr>
        <w:fldChar w:fldCharType="begin" w:fldLock="1">
          <w:ffData>
            <w:name w:val="Text12"/>
            <w:enabled/>
            <w:calcOnExit w:val="0"/>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Name</w:t>
      </w:r>
      <w:r w:rsidRPr="002726AE">
        <w:rPr>
          <w:rFonts w:asciiTheme="minorHAnsi" w:hAnsiTheme="minorHAnsi" w:cstheme="minorHAnsi"/>
          <w:sz w:val="20"/>
        </w:rPr>
        <w:t> </w:t>
      </w:r>
      <w:r w:rsidRPr="002726AE">
        <w:rPr>
          <w:rFonts w:asciiTheme="minorHAnsi" w:hAnsiTheme="minorHAnsi" w:cstheme="minorHAnsi"/>
          <w:sz w:val="20"/>
        </w:rPr>
        <w:fldChar w:fldCharType="end"/>
      </w:r>
    </w:p>
    <w:p w14:paraId="105171CD" w14:textId="77777777" w:rsidR="00091813" w:rsidRPr="002726AE" w:rsidRDefault="00D33D2A" w:rsidP="00091813">
      <w:pPr>
        <w:rPr>
          <w:rFonts w:asciiTheme="minorHAnsi" w:hAnsiTheme="minorHAnsi" w:cstheme="minorHAnsi"/>
          <w:sz w:val="20"/>
        </w:rPr>
      </w:pPr>
      <w:r w:rsidRPr="002726AE">
        <w:rPr>
          <w:rFonts w:asciiTheme="minorHAnsi" w:hAnsiTheme="minorHAnsi" w:cstheme="minorHAnsi"/>
          <w:sz w:val="20"/>
        </w:rPr>
        <w:fldChar w:fldCharType="begin" w:fldLock="1">
          <w:ffData>
            <w:name w:val="Text13"/>
            <w:enabled/>
            <w:calcOnExit w:val="0"/>
            <w:textInput/>
          </w:ffData>
        </w:fldChar>
      </w:r>
      <w:r w:rsidRPr="002726AE">
        <w:rPr>
          <w:rFonts w:asciiTheme="minorHAnsi" w:hAnsiTheme="minorHAnsi" w:cstheme="minorHAnsi"/>
          <w:sz w:val="20"/>
        </w:rPr>
        <w:instrText xml:space="preserve"> FORMTEXT </w:instrText>
      </w:r>
      <w:r w:rsidRPr="002726AE">
        <w:rPr>
          <w:rFonts w:asciiTheme="minorHAnsi" w:hAnsiTheme="minorHAnsi" w:cstheme="minorHAnsi"/>
          <w:sz w:val="20"/>
        </w:rPr>
      </w:r>
      <w:r w:rsidRPr="002726AE">
        <w:rPr>
          <w:rFonts w:asciiTheme="minorHAnsi" w:hAnsiTheme="minorHAnsi" w:cstheme="minorHAnsi"/>
          <w:sz w:val="20"/>
        </w:rPr>
        <w:fldChar w:fldCharType="separate"/>
      </w:r>
      <w:r w:rsidRPr="002726AE">
        <w:rPr>
          <w:rFonts w:asciiTheme="minorHAnsi" w:hAnsiTheme="minorHAnsi" w:cstheme="minorHAnsi"/>
          <w:sz w:val="20"/>
        </w:rPr>
        <w:t>Function   </w:t>
      </w:r>
      <w:r w:rsidRPr="002726AE">
        <w:rPr>
          <w:rFonts w:asciiTheme="minorHAnsi" w:hAnsiTheme="minorHAnsi" w:cstheme="minorHAnsi"/>
          <w:sz w:val="20"/>
        </w:rPr>
        <w:fldChar w:fldCharType="end"/>
      </w:r>
    </w:p>
    <w:p w14:paraId="1F878072" w14:textId="77777777" w:rsidR="00091813" w:rsidRPr="002726AE" w:rsidRDefault="00091813" w:rsidP="002D40DA">
      <w:pPr>
        <w:rPr>
          <w:rFonts w:asciiTheme="minorHAnsi" w:hAnsiTheme="minorHAnsi" w:cstheme="minorHAnsi"/>
          <w:sz w:val="20"/>
        </w:rPr>
      </w:pPr>
    </w:p>
    <w:p w14:paraId="2C574705" w14:textId="77777777" w:rsidR="00091813" w:rsidRPr="002726AE" w:rsidRDefault="00091813" w:rsidP="002D40DA">
      <w:pPr>
        <w:rPr>
          <w:rFonts w:asciiTheme="minorHAnsi" w:hAnsiTheme="minorHAnsi" w:cstheme="minorHAnsi"/>
          <w:sz w:val="20"/>
        </w:rPr>
        <w:sectPr w:rsidR="00091813" w:rsidRPr="002726AE" w:rsidSect="00091813">
          <w:type w:val="continuous"/>
          <w:pgSz w:w="11906" w:h="16838" w:code="9"/>
          <w:pgMar w:top="1418" w:right="1418" w:bottom="1134" w:left="1418" w:header="720" w:footer="720" w:gutter="0"/>
          <w:cols w:num="2" w:space="709"/>
          <w:titlePg/>
          <w:docGrid w:linePitch="360"/>
        </w:sectPr>
      </w:pPr>
    </w:p>
    <w:p w14:paraId="2B4C47BC" w14:textId="77777777" w:rsidR="00020FAD" w:rsidRPr="002726AE" w:rsidRDefault="00020FAD" w:rsidP="00D2601E">
      <w:pPr>
        <w:rPr>
          <w:rFonts w:asciiTheme="minorHAnsi" w:hAnsiTheme="minorHAnsi" w:cstheme="minorHAnsi"/>
          <w:sz w:val="20"/>
        </w:rPr>
      </w:pPr>
    </w:p>
    <w:sectPr w:rsidR="00020FAD" w:rsidRPr="002726AE" w:rsidSect="00871DF1">
      <w:type w:val="continuous"/>
      <w:pgSz w:w="11906" w:h="16838" w:code="9"/>
      <w:pgMar w:top="1418" w:right="1418" w:bottom="1134" w:left="1418" w:header="720" w:footer="72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A2A6" w14:textId="77777777" w:rsidR="00E31574" w:rsidRDefault="00E31574">
      <w:r>
        <w:separator/>
      </w:r>
    </w:p>
  </w:endnote>
  <w:endnote w:type="continuationSeparator" w:id="0">
    <w:p w14:paraId="08A18AF3" w14:textId="77777777" w:rsidR="00E31574" w:rsidRDefault="00E3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EA50" w14:textId="77777777" w:rsidR="003C5F3E" w:rsidRPr="002726AE" w:rsidRDefault="003C5F3E" w:rsidP="003C5F3E">
    <w:pPr>
      <w:pStyle w:val="Fuzeile"/>
      <w:jc w:val="center"/>
      <w:rPr>
        <w:rFonts w:asciiTheme="minorHAnsi" w:hAnsiTheme="minorHAnsi" w:cstheme="minorHAnsi"/>
        <w:sz w:val="16"/>
        <w:szCs w:val="16"/>
        <w:lang w:val="en-US"/>
      </w:rPr>
    </w:pPr>
    <w:r w:rsidRPr="002726AE">
      <w:rPr>
        <w:rFonts w:asciiTheme="minorHAnsi" w:hAnsiTheme="minorHAnsi" w:cstheme="minorHAnsi"/>
        <w:sz w:val="16"/>
        <w:szCs w:val="16"/>
        <w:lang w:val="en-US"/>
      </w:rPr>
      <w:t xml:space="preserve">Page </w:t>
    </w:r>
    <w:sdt>
      <w:sdtPr>
        <w:rPr>
          <w:rFonts w:asciiTheme="minorHAnsi" w:hAnsiTheme="minorHAnsi" w:cstheme="minorHAnsi"/>
          <w:sz w:val="16"/>
          <w:szCs w:val="16"/>
        </w:rPr>
        <w:id w:val="1107688345"/>
        <w:docPartObj>
          <w:docPartGallery w:val="Page Numbers (Bottom of Page)"/>
          <w:docPartUnique/>
        </w:docPartObj>
      </w:sdtPr>
      <w:sdtEndPr/>
      <w:sdtContent>
        <w:r w:rsidRPr="002726AE">
          <w:rPr>
            <w:rFonts w:asciiTheme="minorHAnsi" w:hAnsiTheme="minorHAnsi" w:cstheme="minorHAnsi"/>
            <w:sz w:val="16"/>
            <w:szCs w:val="16"/>
          </w:rPr>
          <w:fldChar w:fldCharType="begin"/>
        </w:r>
        <w:r w:rsidRPr="002726AE">
          <w:rPr>
            <w:rFonts w:asciiTheme="minorHAnsi" w:hAnsiTheme="minorHAnsi" w:cstheme="minorHAnsi"/>
            <w:sz w:val="16"/>
            <w:szCs w:val="16"/>
            <w:lang w:val="en-US"/>
          </w:rPr>
          <w:instrText>PAGE   \* MERGEFORMAT</w:instrText>
        </w:r>
        <w:r w:rsidRPr="002726AE">
          <w:rPr>
            <w:rFonts w:asciiTheme="minorHAnsi" w:hAnsiTheme="minorHAnsi" w:cstheme="minorHAnsi"/>
            <w:sz w:val="16"/>
            <w:szCs w:val="16"/>
          </w:rPr>
          <w:fldChar w:fldCharType="separate"/>
        </w:r>
        <w:r w:rsidR="00AD567D" w:rsidRPr="002726AE">
          <w:rPr>
            <w:rFonts w:asciiTheme="minorHAnsi" w:hAnsiTheme="minorHAnsi" w:cstheme="minorHAnsi"/>
            <w:noProof/>
            <w:sz w:val="16"/>
            <w:szCs w:val="16"/>
            <w:lang w:val="en-US"/>
          </w:rPr>
          <w:t>4</w:t>
        </w:r>
        <w:r w:rsidRPr="002726AE">
          <w:rPr>
            <w:rFonts w:asciiTheme="minorHAnsi" w:hAnsiTheme="minorHAnsi" w:cstheme="minorHAnsi"/>
            <w:sz w:val="16"/>
            <w:szCs w:val="16"/>
          </w:rPr>
          <w:fldChar w:fldCharType="end"/>
        </w:r>
      </w:sdtContent>
    </w:sdt>
  </w:p>
  <w:p w14:paraId="4DF9C68B" w14:textId="77777777" w:rsidR="003C5F3E" w:rsidRPr="002726AE" w:rsidRDefault="001A4286" w:rsidP="003C5F3E">
    <w:pPr>
      <w:pStyle w:val="Fuzeile"/>
      <w:rPr>
        <w:rFonts w:asciiTheme="minorHAnsi" w:hAnsiTheme="minorHAnsi" w:cstheme="minorHAnsi"/>
        <w:sz w:val="16"/>
        <w:szCs w:val="16"/>
        <w:lang w:val="en-US"/>
      </w:rPr>
    </w:pPr>
    <w:r w:rsidRPr="002726AE">
      <w:rPr>
        <w:rFonts w:asciiTheme="minorHAnsi" w:hAnsiTheme="minorHAnsi" w:cstheme="minorHAnsi"/>
        <w:sz w:val="16"/>
        <w:szCs w:val="16"/>
        <w:lang w:val="en-US"/>
      </w:rPr>
      <w:t>Author: C-LE</w:t>
    </w:r>
    <w:r w:rsidRPr="002726AE">
      <w:rPr>
        <w:rFonts w:asciiTheme="minorHAnsi" w:hAnsiTheme="minorHAnsi" w:cstheme="minorHAnsi"/>
        <w:sz w:val="16"/>
        <w:szCs w:val="16"/>
        <w:lang w:val="en-US"/>
      </w:rPr>
      <w:tab/>
    </w:r>
    <w:r w:rsidRPr="002726AE">
      <w:rPr>
        <w:rFonts w:asciiTheme="minorHAnsi" w:hAnsiTheme="minorHAnsi" w:cstheme="minorHAnsi"/>
        <w:sz w:val="16"/>
        <w:szCs w:val="16"/>
        <w:lang w:val="en-US"/>
      </w:rPr>
      <w:tab/>
      <w:t>Initials</w:t>
    </w:r>
    <w:r w:rsidRPr="002726AE">
      <w:rPr>
        <w:rFonts w:asciiTheme="minorHAnsi" w:hAnsiTheme="minorHAnsi" w:cstheme="minorHAnsi"/>
        <w:sz w:val="16"/>
        <w:szCs w:val="16"/>
      </w:rPr>
      <w:t xml:space="preserve"> Grammer______________</w:t>
    </w:r>
  </w:p>
  <w:p w14:paraId="0242A747" w14:textId="77777777" w:rsidR="003C5F3E" w:rsidRPr="002726AE" w:rsidRDefault="008B70BA" w:rsidP="003C5F3E">
    <w:pPr>
      <w:pStyle w:val="Fuzeile"/>
      <w:rPr>
        <w:rFonts w:asciiTheme="minorHAnsi" w:hAnsiTheme="minorHAnsi" w:cstheme="minorHAnsi"/>
        <w:sz w:val="16"/>
        <w:szCs w:val="16"/>
        <w:lang w:val="en-US"/>
      </w:rPr>
    </w:pPr>
    <w:r w:rsidRPr="002726AE">
      <w:rPr>
        <w:rFonts w:asciiTheme="minorHAnsi" w:hAnsiTheme="minorHAnsi" w:cstheme="minorHAnsi"/>
        <w:sz w:val="16"/>
        <w:szCs w:val="16"/>
        <w:lang w:val="en-US"/>
      </w:rPr>
      <w:t>C_010_016</w:t>
    </w:r>
    <w:r w:rsidR="00882297" w:rsidRPr="002726AE">
      <w:rPr>
        <w:rFonts w:asciiTheme="minorHAnsi" w:hAnsiTheme="minorHAnsi" w:cstheme="minorHAnsi"/>
        <w:sz w:val="16"/>
        <w:szCs w:val="16"/>
        <w:lang w:val="en-US"/>
      </w:rPr>
      <w:t>_Self-billing Agreement with Suppliers</w:t>
    </w:r>
    <w:r w:rsidR="001A4286" w:rsidRPr="002726AE">
      <w:rPr>
        <w:rFonts w:asciiTheme="minorHAnsi" w:hAnsiTheme="minorHAnsi" w:cstheme="minorHAnsi"/>
        <w:sz w:val="16"/>
        <w:szCs w:val="16"/>
        <w:lang w:val="en-US"/>
      </w:rPr>
      <w:tab/>
    </w:r>
    <w:r w:rsidR="001A4286" w:rsidRPr="002726AE">
      <w:rPr>
        <w:rFonts w:asciiTheme="minorHAnsi" w:hAnsiTheme="minorHAnsi" w:cstheme="minorHAnsi"/>
        <w:sz w:val="16"/>
        <w:szCs w:val="16"/>
        <w:lang w:val="en-US"/>
      </w:rPr>
      <w:tab/>
      <w:t>Initials</w:t>
    </w:r>
    <w:r w:rsidR="001A4286" w:rsidRPr="002726AE">
      <w:rPr>
        <w:rFonts w:asciiTheme="minorHAnsi" w:hAnsiTheme="minorHAnsi" w:cstheme="minorHAnsi"/>
        <w:sz w:val="16"/>
        <w:szCs w:val="16"/>
      </w:rPr>
      <w:t xml:space="preserve"> </w:t>
    </w:r>
    <w:proofErr w:type="gramStart"/>
    <w:r w:rsidR="001A4286" w:rsidRPr="002726AE">
      <w:rPr>
        <w:rFonts w:asciiTheme="minorHAnsi" w:hAnsiTheme="minorHAnsi" w:cstheme="minorHAnsi"/>
        <w:sz w:val="16"/>
        <w:szCs w:val="16"/>
      </w:rPr>
      <w:t>Supplier  _</w:t>
    </w:r>
    <w:proofErr w:type="gramEnd"/>
    <w:r w:rsidR="001A4286" w:rsidRPr="002726AE">
      <w:rPr>
        <w:rFonts w:asciiTheme="minorHAnsi" w:hAnsiTheme="minorHAnsi" w:cstheme="minorHAnsi"/>
        <w:sz w:val="16"/>
        <w:szCs w:val="16"/>
      </w:rPr>
      <w:t>_____________</w:t>
    </w:r>
  </w:p>
  <w:p w14:paraId="52180E08" w14:textId="41C24F66" w:rsidR="00882297" w:rsidRPr="002726AE" w:rsidRDefault="00AD567D" w:rsidP="003C5F3E">
    <w:pPr>
      <w:pStyle w:val="Fuzeile"/>
      <w:rPr>
        <w:rFonts w:asciiTheme="minorHAnsi" w:hAnsiTheme="minorHAnsi" w:cstheme="minorHAnsi"/>
        <w:sz w:val="16"/>
        <w:szCs w:val="16"/>
        <w:lang w:val="en-US"/>
      </w:rPr>
    </w:pPr>
    <w:r w:rsidRPr="002726AE">
      <w:rPr>
        <w:rFonts w:asciiTheme="minorHAnsi" w:hAnsiTheme="minorHAnsi" w:cstheme="minorHAnsi"/>
        <w:sz w:val="16"/>
        <w:szCs w:val="16"/>
        <w:lang w:val="en-US"/>
      </w:rPr>
      <w:t>Version: 00</w:t>
    </w:r>
    <w:r w:rsidR="002726AE">
      <w:rPr>
        <w:rFonts w:asciiTheme="minorHAnsi" w:hAnsiTheme="minorHAnsi" w:cstheme="minorHAnsi"/>
        <w:sz w:val="16"/>
        <w:szCs w:val="16"/>
        <w:lang w:val="en-US"/>
      </w:rPr>
      <w:t>3</w:t>
    </w:r>
    <w:r w:rsidR="00DB0FA6" w:rsidRPr="002726AE">
      <w:rPr>
        <w:rFonts w:asciiTheme="minorHAnsi" w:hAnsiTheme="minorHAnsi" w:cstheme="minorHAnsi"/>
        <w:sz w:val="16"/>
        <w:szCs w:val="16"/>
        <w:lang w:val="en-US"/>
      </w:rPr>
      <w:t xml:space="preserve"> </w:t>
    </w:r>
    <w:r w:rsidR="002726AE">
      <w:rPr>
        <w:rFonts w:asciiTheme="minorHAnsi" w:hAnsiTheme="minorHAnsi" w:cstheme="minorHAnsi"/>
        <w:sz w:val="16"/>
        <w:szCs w:val="16"/>
        <w:lang w:val="en-US"/>
      </w:rPr>
      <w:t>–</w:t>
    </w:r>
    <w:r w:rsidR="00DB0FA6" w:rsidRPr="002726AE">
      <w:rPr>
        <w:rFonts w:asciiTheme="minorHAnsi" w:hAnsiTheme="minorHAnsi" w:cstheme="minorHAnsi"/>
        <w:sz w:val="16"/>
        <w:szCs w:val="16"/>
        <w:lang w:val="en-US"/>
      </w:rPr>
      <w:t xml:space="preserve"> </w:t>
    </w:r>
    <w:r w:rsidR="002726AE">
      <w:rPr>
        <w:rFonts w:asciiTheme="minorHAnsi" w:hAnsiTheme="minorHAnsi" w:cstheme="minorHAnsi"/>
        <w:sz w:val="16"/>
        <w:szCs w:val="16"/>
        <w:lang w:val="en-US"/>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C4A0" w14:textId="77777777" w:rsidR="00E31574" w:rsidRDefault="00E31574">
      <w:r>
        <w:separator/>
      </w:r>
    </w:p>
  </w:footnote>
  <w:footnote w:type="continuationSeparator" w:id="0">
    <w:p w14:paraId="3AB5849D" w14:textId="77777777" w:rsidR="00E31574" w:rsidRDefault="00E3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55EA" w14:textId="2E26912D" w:rsidR="002726AE" w:rsidRDefault="002726AE" w:rsidP="002726AE">
    <w:pPr>
      <w:pStyle w:val="Kopfzeile"/>
    </w:pPr>
    <w:bookmarkStart w:id="6" w:name="_Hlk87438450"/>
    <w:r>
      <w:tab/>
    </w:r>
    <w:r>
      <w:tab/>
    </w:r>
    <w:bookmarkStart w:id="7" w:name="_Hlk79733858"/>
    <w:r>
      <w:rPr>
        <w:noProof/>
      </w:rPr>
      <w:drawing>
        <wp:inline distT="0" distB="0" distL="0" distR="0" wp14:anchorId="5F633F85" wp14:editId="7B7E0F86">
          <wp:extent cx="1249680" cy="76835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68350"/>
                  </a:xfrm>
                  <a:prstGeom prst="rect">
                    <a:avLst/>
                  </a:prstGeom>
                  <a:noFill/>
                </pic:spPr>
              </pic:pic>
            </a:graphicData>
          </a:graphic>
        </wp:inline>
      </w:drawing>
    </w:r>
    <w:bookmarkEnd w:id="7"/>
  </w:p>
  <w:bookmarkEnd w:id="6"/>
  <w:p w14:paraId="140F128A" w14:textId="16D408D3" w:rsidR="00481351" w:rsidRPr="002726AE" w:rsidRDefault="00481351" w:rsidP="002726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605"/>
      <w:gridCol w:w="5104"/>
    </w:tblGrid>
    <w:tr w:rsidR="00481351" w14:paraId="58A85B55" w14:textId="77777777">
      <w:tc>
        <w:tcPr>
          <w:tcW w:w="4605" w:type="dxa"/>
        </w:tcPr>
        <w:p w14:paraId="30054DE3" w14:textId="77777777" w:rsidR="00481351" w:rsidRDefault="00481351">
          <w:pPr>
            <w:pStyle w:val="Kopfzeile"/>
            <w:tabs>
              <w:tab w:val="clear" w:pos="9072"/>
            </w:tabs>
            <w:rPr>
              <w:sz w:val="20"/>
            </w:rPr>
          </w:pPr>
        </w:p>
      </w:tc>
      <w:tc>
        <w:tcPr>
          <w:tcW w:w="5104" w:type="dxa"/>
        </w:tcPr>
        <w:p w14:paraId="5689D727" w14:textId="77777777" w:rsidR="00C24641" w:rsidRDefault="00FB5B15" w:rsidP="00C24641">
          <w:pPr>
            <w:pStyle w:val="Kopfzeile"/>
            <w:tabs>
              <w:tab w:val="clear" w:pos="9072"/>
            </w:tabs>
            <w:jc w:val="right"/>
          </w:pPr>
          <w:r>
            <w:rPr>
              <w:noProof/>
              <w:lang w:val="de-DE"/>
            </w:rPr>
            <w:drawing>
              <wp:anchor distT="0" distB="0" distL="114300" distR="114300" simplePos="0" relativeHeight="251658240" behindDoc="1" locked="0" layoutInCell="1" allowOverlap="1" wp14:anchorId="0BDBC974" wp14:editId="09CC123A">
                <wp:simplePos x="0" y="0"/>
                <wp:positionH relativeFrom="margin">
                  <wp:posOffset>1358900</wp:posOffset>
                </wp:positionH>
                <wp:positionV relativeFrom="margin">
                  <wp:posOffset>3810</wp:posOffset>
                </wp:positionV>
                <wp:extent cx="1471930" cy="712470"/>
                <wp:effectExtent l="0" t="0" r="0" b="0"/>
                <wp:wrapTight wrapText="bothSides">
                  <wp:wrapPolygon edited="0">
                    <wp:start x="8946" y="0"/>
                    <wp:lineTo x="7548" y="1155"/>
                    <wp:lineTo x="6430" y="5198"/>
                    <wp:lineTo x="6709" y="9241"/>
                    <wp:lineTo x="0" y="15016"/>
                    <wp:lineTo x="0" y="20791"/>
                    <wp:lineTo x="21246" y="20791"/>
                    <wp:lineTo x="21246" y="15594"/>
                    <wp:lineTo x="14537" y="9241"/>
                    <wp:lineTo x="14816" y="6930"/>
                    <wp:lineTo x="13418" y="1733"/>
                    <wp:lineTo x="12300" y="0"/>
                    <wp:lineTo x="8946"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93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p w14:paraId="010FDD45" w14:textId="77777777" w:rsidR="00481351" w:rsidRPr="00C24641" w:rsidRDefault="00481351" w:rsidP="00C24641">
          <w:pPr>
            <w:jc w:val="center"/>
          </w:pPr>
        </w:p>
      </w:tc>
    </w:tr>
  </w:tbl>
  <w:p w14:paraId="4DC4BFB8" w14:textId="77777777" w:rsidR="00481351" w:rsidRDefault="004813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3CF"/>
    <w:multiLevelType w:val="hybridMultilevel"/>
    <w:tmpl w:val="88B061AC"/>
    <w:lvl w:ilvl="0" w:tplc="D02CB2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42CC2"/>
    <w:multiLevelType w:val="hybridMultilevel"/>
    <w:tmpl w:val="60F4CE7E"/>
    <w:lvl w:ilvl="0" w:tplc="75828E3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9F3B72"/>
    <w:multiLevelType w:val="hybridMultilevel"/>
    <w:tmpl w:val="C292F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53DA4"/>
    <w:multiLevelType w:val="multilevel"/>
    <w:tmpl w:val="E242BBD4"/>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4E434B"/>
    <w:multiLevelType w:val="hybridMultilevel"/>
    <w:tmpl w:val="FC782538"/>
    <w:lvl w:ilvl="0" w:tplc="CF687E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66BCF"/>
    <w:multiLevelType w:val="hybridMultilevel"/>
    <w:tmpl w:val="5D1C94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E22E46"/>
    <w:multiLevelType w:val="hybridMultilevel"/>
    <w:tmpl w:val="50182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2A1CB3"/>
    <w:multiLevelType w:val="hybridMultilevel"/>
    <w:tmpl w:val="F09C36AC"/>
    <w:lvl w:ilvl="0" w:tplc="C7161FC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3DB04484"/>
    <w:multiLevelType w:val="hybridMultilevel"/>
    <w:tmpl w:val="F2FEA15C"/>
    <w:lvl w:ilvl="0" w:tplc="1A9663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096CEC"/>
    <w:multiLevelType w:val="multilevel"/>
    <w:tmpl w:val="6450E688"/>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EC6870"/>
    <w:multiLevelType w:val="multilevel"/>
    <w:tmpl w:val="0ECAD448"/>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9539B2"/>
    <w:multiLevelType w:val="hybridMultilevel"/>
    <w:tmpl w:val="D6A4E7C8"/>
    <w:lvl w:ilvl="0" w:tplc="D96A57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6C4557"/>
    <w:multiLevelType w:val="hybridMultilevel"/>
    <w:tmpl w:val="B6B01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F405E2"/>
    <w:multiLevelType w:val="multilevel"/>
    <w:tmpl w:val="84DEC87A"/>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981743"/>
    <w:multiLevelType w:val="multilevel"/>
    <w:tmpl w:val="B8263AF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165D03"/>
    <w:multiLevelType w:val="hybridMultilevel"/>
    <w:tmpl w:val="325A30E4"/>
    <w:lvl w:ilvl="0" w:tplc="8C1228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AA6DD6"/>
    <w:multiLevelType w:val="hybridMultilevel"/>
    <w:tmpl w:val="C7602E8E"/>
    <w:lvl w:ilvl="0" w:tplc="5F3CE9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085933"/>
    <w:multiLevelType w:val="hybridMultilevel"/>
    <w:tmpl w:val="25DE4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240050"/>
    <w:multiLevelType w:val="hybridMultilevel"/>
    <w:tmpl w:val="A50EAE90"/>
    <w:lvl w:ilvl="0" w:tplc="7E0AAD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05114B"/>
    <w:multiLevelType w:val="multilevel"/>
    <w:tmpl w:val="08A4BA32"/>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8324A6"/>
    <w:multiLevelType w:val="hybridMultilevel"/>
    <w:tmpl w:val="E42A9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930375"/>
    <w:multiLevelType w:val="multilevel"/>
    <w:tmpl w:val="84DEC87A"/>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BD320C"/>
    <w:multiLevelType w:val="hybridMultilevel"/>
    <w:tmpl w:val="3790FF0E"/>
    <w:lvl w:ilvl="0" w:tplc="64AC9EC0">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1E4245"/>
    <w:multiLevelType w:val="hybridMultilevel"/>
    <w:tmpl w:val="60C49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6106EA"/>
    <w:multiLevelType w:val="hybridMultilevel"/>
    <w:tmpl w:val="BC78C3C6"/>
    <w:lvl w:ilvl="0" w:tplc="8C1228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1"/>
  </w:num>
  <w:num w:numId="5">
    <w:abstractNumId w:val="17"/>
  </w:num>
  <w:num w:numId="6">
    <w:abstractNumId w:val="4"/>
  </w:num>
  <w:num w:numId="7">
    <w:abstractNumId w:val="22"/>
  </w:num>
  <w:num w:numId="8">
    <w:abstractNumId w:val="16"/>
  </w:num>
  <w:num w:numId="9">
    <w:abstractNumId w:val="23"/>
  </w:num>
  <w:num w:numId="10">
    <w:abstractNumId w:val="7"/>
  </w:num>
  <w:num w:numId="11">
    <w:abstractNumId w:val="2"/>
  </w:num>
  <w:num w:numId="12">
    <w:abstractNumId w:val="13"/>
  </w:num>
  <w:num w:numId="13">
    <w:abstractNumId w:val="21"/>
  </w:num>
  <w:num w:numId="14">
    <w:abstractNumId w:val="10"/>
  </w:num>
  <w:num w:numId="15">
    <w:abstractNumId w:val="19"/>
  </w:num>
  <w:num w:numId="16">
    <w:abstractNumId w:val="14"/>
  </w:num>
  <w:num w:numId="17">
    <w:abstractNumId w:val="3"/>
  </w:num>
  <w:num w:numId="18">
    <w:abstractNumId w:val="8"/>
  </w:num>
  <w:num w:numId="19">
    <w:abstractNumId w:val="9"/>
  </w:num>
  <w:num w:numId="20">
    <w:abstractNumId w:val="24"/>
  </w:num>
  <w:num w:numId="21">
    <w:abstractNumId w:val="1"/>
  </w:num>
  <w:num w:numId="22">
    <w:abstractNumId w:val="18"/>
  </w:num>
  <w:num w:numId="23">
    <w:abstractNumId w:val="1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Ux4J8fJevwbvQlo4zYNaoklrotd4Nb8MmHgTw3gXe/frGKa0kQZaAqQf/f0CHtz6iss66/EYDqRhFjXQvrlXw==" w:salt="npjh3/sUH4bvvje5DiM1xA=="/>
  <w:defaultTabStop w:val="241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15"/>
    <w:rsid w:val="00005816"/>
    <w:rsid w:val="00020FAD"/>
    <w:rsid w:val="00032DB3"/>
    <w:rsid w:val="00047137"/>
    <w:rsid w:val="00053D5B"/>
    <w:rsid w:val="0005565F"/>
    <w:rsid w:val="00072BCB"/>
    <w:rsid w:val="00081780"/>
    <w:rsid w:val="00091813"/>
    <w:rsid w:val="000B3B66"/>
    <w:rsid w:val="000F200F"/>
    <w:rsid w:val="00107EDE"/>
    <w:rsid w:val="0012320D"/>
    <w:rsid w:val="001456B1"/>
    <w:rsid w:val="00147F79"/>
    <w:rsid w:val="00151049"/>
    <w:rsid w:val="001544A4"/>
    <w:rsid w:val="00155C48"/>
    <w:rsid w:val="00157CD6"/>
    <w:rsid w:val="00161D59"/>
    <w:rsid w:val="0018793F"/>
    <w:rsid w:val="0019252C"/>
    <w:rsid w:val="001A4286"/>
    <w:rsid w:val="001B10CC"/>
    <w:rsid w:val="001B2D32"/>
    <w:rsid w:val="001B623B"/>
    <w:rsid w:val="001C0515"/>
    <w:rsid w:val="001C19EA"/>
    <w:rsid w:val="001C46C6"/>
    <w:rsid w:val="001D24DC"/>
    <w:rsid w:val="001E1827"/>
    <w:rsid w:val="001F2F8F"/>
    <w:rsid w:val="001F66D8"/>
    <w:rsid w:val="00212077"/>
    <w:rsid w:val="00230278"/>
    <w:rsid w:val="002317C6"/>
    <w:rsid w:val="00240F8F"/>
    <w:rsid w:val="00244FA7"/>
    <w:rsid w:val="0025354F"/>
    <w:rsid w:val="002726AE"/>
    <w:rsid w:val="002A039F"/>
    <w:rsid w:val="002A1AA8"/>
    <w:rsid w:val="002D40DA"/>
    <w:rsid w:val="002F2F48"/>
    <w:rsid w:val="003021E8"/>
    <w:rsid w:val="003206CB"/>
    <w:rsid w:val="0032663E"/>
    <w:rsid w:val="00342CE9"/>
    <w:rsid w:val="00343AAF"/>
    <w:rsid w:val="003512D5"/>
    <w:rsid w:val="003572C1"/>
    <w:rsid w:val="003668EE"/>
    <w:rsid w:val="00376D2D"/>
    <w:rsid w:val="00395530"/>
    <w:rsid w:val="003B4899"/>
    <w:rsid w:val="003C42C9"/>
    <w:rsid w:val="003C5F3E"/>
    <w:rsid w:val="003D3DDB"/>
    <w:rsid w:val="0041503A"/>
    <w:rsid w:val="0043020A"/>
    <w:rsid w:val="004632FA"/>
    <w:rsid w:val="00481351"/>
    <w:rsid w:val="00484655"/>
    <w:rsid w:val="00485A3C"/>
    <w:rsid w:val="004B07D1"/>
    <w:rsid w:val="004C3203"/>
    <w:rsid w:val="004E29FC"/>
    <w:rsid w:val="004F17AE"/>
    <w:rsid w:val="00506E40"/>
    <w:rsid w:val="00525249"/>
    <w:rsid w:val="00530237"/>
    <w:rsid w:val="0054488C"/>
    <w:rsid w:val="00560501"/>
    <w:rsid w:val="0057524C"/>
    <w:rsid w:val="00583AF0"/>
    <w:rsid w:val="00585DAF"/>
    <w:rsid w:val="005948B5"/>
    <w:rsid w:val="00595D48"/>
    <w:rsid w:val="005C5F54"/>
    <w:rsid w:val="005C776E"/>
    <w:rsid w:val="005D06D2"/>
    <w:rsid w:val="005D131F"/>
    <w:rsid w:val="005D2EAE"/>
    <w:rsid w:val="005D63FC"/>
    <w:rsid w:val="005E493C"/>
    <w:rsid w:val="005E7EA3"/>
    <w:rsid w:val="005F20BD"/>
    <w:rsid w:val="00611540"/>
    <w:rsid w:val="006156C9"/>
    <w:rsid w:val="00615CFA"/>
    <w:rsid w:val="00617012"/>
    <w:rsid w:val="00634821"/>
    <w:rsid w:val="00634B0D"/>
    <w:rsid w:val="00635D66"/>
    <w:rsid w:val="00642B9D"/>
    <w:rsid w:val="0065741E"/>
    <w:rsid w:val="00666D69"/>
    <w:rsid w:val="00691D77"/>
    <w:rsid w:val="006948D1"/>
    <w:rsid w:val="006B49BC"/>
    <w:rsid w:val="006D5492"/>
    <w:rsid w:val="006E5D5D"/>
    <w:rsid w:val="00717AC0"/>
    <w:rsid w:val="00721BC8"/>
    <w:rsid w:val="00724651"/>
    <w:rsid w:val="00725607"/>
    <w:rsid w:val="007276E7"/>
    <w:rsid w:val="007457D2"/>
    <w:rsid w:val="00746FA6"/>
    <w:rsid w:val="00750C91"/>
    <w:rsid w:val="00756190"/>
    <w:rsid w:val="0076310D"/>
    <w:rsid w:val="007659CF"/>
    <w:rsid w:val="007729A0"/>
    <w:rsid w:val="00774D58"/>
    <w:rsid w:val="007848FC"/>
    <w:rsid w:val="007A3935"/>
    <w:rsid w:val="007A6744"/>
    <w:rsid w:val="007B3CCF"/>
    <w:rsid w:val="007C14FB"/>
    <w:rsid w:val="007C718E"/>
    <w:rsid w:val="007E2A3E"/>
    <w:rsid w:val="00802C36"/>
    <w:rsid w:val="00812A70"/>
    <w:rsid w:val="00826E58"/>
    <w:rsid w:val="00826F78"/>
    <w:rsid w:val="008301E4"/>
    <w:rsid w:val="0085761A"/>
    <w:rsid w:val="008619C0"/>
    <w:rsid w:val="00864CD2"/>
    <w:rsid w:val="00866AB7"/>
    <w:rsid w:val="00871DF1"/>
    <w:rsid w:val="00882297"/>
    <w:rsid w:val="00884E58"/>
    <w:rsid w:val="00893496"/>
    <w:rsid w:val="008A01A8"/>
    <w:rsid w:val="008A365C"/>
    <w:rsid w:val="008A7B41"/>
    <w:rsid w:val="008B325A"/>
    <w:rsid w:val="008B5250"/>
    <w:rsid w:val="008B6695"/>
    <w:rsid w:val="008B70BA"/>
    <w:rsid w:val="008C683E"/>
    <w:rsid w:val="008D1C6E"/>
    <w:rsid w:val="008D5535"/>
    <w:rsid w:val="008F700E"/>
    <w:rsid w:val="00903ACC"/>
    <w:rsid w:val="00934FED"/>
    <w:rsid w:val="009363C2"/>
    <w:rsid w:val="00945163"/>
    <w:rsid w:val="00964C5B"/>
    <w:rsid w:val="00992D03"/>
    <w:rsid w:val="00995E75"/>
    <w:rsid w:val="009B4353"/>
    <w:rsid w:val="009B5B46"/>
    <w:rsid w:val="009D4ED7"/>
    <w:rsid w:val="009D5E01"/>
    <w:rsid w:val="009D7F5F"/>
    <w:rsid w:val="009E13FF"/>
    <w:rsid w:val="009E702D"/>
    <w:rsid w:val="009F19C2"/>
    <w:rsid w:val="009F51F4"/>
    <w:rsid w:val="009F6C8E"/>
    <w:rsid w:val="00A13FFE"/>
    <w:rsid w:val="00A30F3A"/>
    <w:rsid w:val="00A3152A"/>
    <w:rsid w:val="00A52ED0"/>
    <w:rsid w:val="00A6145A"/>
    <w:rsid w:val="00A76BE3"/>
    <w:rsid w:val="00A86054"/>
    <w:rsid w:val="00AC68A2"/>
    <w:rsid w:val="00AD567D"/>
    <w:rsid w:val="00AE4256"/>
    <w:rsid w:val="00AF5D8C"/>
    <w:rsid w:val="00B05796"/>
    <w:rsid w:val="00B05E64"/>
    <w:rsid w:val="00B10133"/>
    <w:rsid w:val="00B27456"/>
    <w:rsid w:val="00B549B9"/>
    <w:rsid w:val="00B64516"/>
    <w:rsid w:val="00B76FE9"/>
    <w:rsid w:val="00B971A9"/>
    <w:rsid w:val="00BA32D9"/>
    <w:rsid w:val="00BC5C3E"/>
    <w:rsid w:val="00BD12E5"/>
    <w:rsid w:val="00BD71D8"/>
    <w:rsid w:val="00BE416D"/>
    <w:rsid w:val="00BE4291"/>
    <w:rsid w:val="00BF08B8"/>
    <w:rsid w:val="00BF0CA9"/>
    <w:rsid w:val="00C04E76"/>
    <w:rsid w:val="00C21475"/>
    <w:rsid w:val="00C24641"/>
    <w:rsid w:val="00C25C28"/>
    <w:rsid w:val="00C454D5"/>
    <w:rsid w:val="00C47066"/>
    <w:rsid w:val="00C77CA9"/>
    <w:rsid w:val="00C90BF0"/>
    <w:rsid w:val="00CA0D32"/>
    <w:rsid w:val="00CB0236"/>
    <w:rsid w:val="00CB0FE2"/>
    <w:rsid w:val="00CC085F"/>
    <w:rsid w:val="00CC0DD9"/>
    <w:rsid w:val="00CC722C"/>
    <w:rsid w:val="00CD0EA3"/>
    <w:rsid w:val="00CE1542"/>
    <w:rsid w:val="00CF454D"/>
    <w:rsid w:val="00D07004"/>
    <w:rsid w:val="00D11240"/>
    <w:rsid w:val="00D1645E"/>
    <w:rsid w:val="00D23474"/>
    <w:rsid w:val="00D2601E"/>
    <w:rsid w:val="00D27B3C"/>
    <w:rsid w:val="00D33D2A"/>
    <w:rsid w:val="00D3598D"/>
    <w:rsid w:val="00D402DE"/>
    <w:rsid w:val="00D4661A"/>
    <w:rsid w:val="00D668D6"/>
    <w:rsid w:val="00D74D40"/>
    <w:rsid w:val="00D9348B"/>
    <w:rsid w:val="00DA474D"/>
    <w:rsid w:val="00DB0FA6"/>
    <w:rsid w:val="00DC1572"/>
    <w:rsid w:val="00DD6DD9"/>
    <w:rsid w:val="00DE11BC"/>
    <w:rsid w:val="00DE31C3"/>
    <w:rsid w:val="00DF23F9"/>
    <w:rsid w:val="00E10F58"/>
    <w:rsid w:val="00E25494"/>
    <w:rsid w:val="00E31574"/>
    <w:rsid w:val="00E37E06"/>
    <w:rsid w:val="00E43376"/>
    <w:rsid w:val="00E51187"/>
    <w:rsid w:val="00E66BB4"/>
    <w:rsid w:val="00E67C99"/>
    <w:rsid w:val="00E73B80"/>
    <w:rsid w:val="00E81E95"/>
    <w:rsid w:val="00EA10A4"/>
    <w:rsid w:val="00EA1C9C"/>
    <w:rsid w:val="00EB1B8E"/>
    <w:rsid w:val="00EC4013"/>
    <w:rsid w:val="00ED7B97"/>
    <w:rsid w:val="00ED7DFE"/>
    <w:rsid w:val="00EF4987"/>
    <w:rsid w:val="00EF57C4"/>
    <w:rsid w:val="00F028A6"/>
    <w:rsid w:val="00F0425A"/>
    <w:rsid w:val="00F1325E"/>
    <w:rsid w:val="00F171B5"/>
    <w:rsid w:val="00F22FAC"/>
    <w:rsid w:val="00F34C74"/>
    <w:rsid w:val="00F44E3E"/>
    <w:rsid w:val="00F62443"/>
    <w:rsid w:val="00F71512"/>
    <w:rsid w:val="00F73FD5"/>
    <w:rsid w:val="00F96241"/>
    <w:rsid w:val="00FB1FF7"/>
    <w:rsid w:val="00FB5B15"/>
    <w:rsid w:val="00FC3905"/>
    <w:rsid w:val="00FC6A26"/>
    <w:rsid w:val="00FD3358"/>
    <w:rsid w:val="00FE70BF"/>
    <w:rsid w:val="00FF1065"/>
    <w:rsid w:val="00FF532A"/>
    <w:rsid w:val="00FF7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CFC52C"/>
  <w15:docId w15:val="{40E6F520-18E1-4F8C-9206-E8A5179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FB5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B15"/>
    <w:rPr>
      <w:rFonts w:ascii="Tahoma" w:hAnsi="Tahoma" w:cs="Tahoma"/>
      <w:sz w:val="16"/>
      <w:szCs w:val="16"/>
    </w:rPr>
  </w:style>
  <w:style w:type="paragraph" w:styleId="Listenabsatz">
    <w:name w:val="List Paragraph"/>
    <w:basedOn w:val="Standard"/>
    <w:uiPriority w:val="34"/>
    <w:qFormat/>
    <w:rsid w:val="007C718E"/>
    <w:pPr>
      <w:ind w:left="720"/>
      <w:contextualSpacing/>
    </w:pPr>
  </w:style>
  <w:style w:type="character" w:styleId="Hyperlink">
    <w:name w:val="Hyperlink"/>
    <w:basedOn w:val="Absatz-Standardschriftart"/>
    <w:uiPriority w:val="99"/>
    <w:unhideWhenUsed/>
    <w:rsid w:val="006B49BC"/>
    <w:rPr>
      <w:color w:val="0000FF" w:themeColor="hyperlink"/>
      <w:u w:val="single"/>
    </w:rPr>
  </w:style>
  <w:style w:type="character" w:styleId="Platzhaltertext">
    <w:name w:val="Placeholder Text"/>
    <w:basedOn w:val="Absatz-Standardschriftart"/>
    <w:uiPriority w:val="99"/>
    <w:semiHidden/>
    <w:rsid w:val="00774D58"/>
    <w:rPr>
      <w:color w:val="808080"/>
    </w:rPr>
  </w:style>
  <w:style w:type="character" w:customStyle="1" w:styleId="FuzeileZchn">
    <w:name w:val="Fußzeile Zchn"/>
    <w:basedOn w:val="Absatz-Standardschriftart"/>
    <w:link w:val="Fuzeile"/>
    <w:uiPriority w:val="99"/>
    <w:rsid w:val="003C5F3E"/>
    <w:rPr>
      <w:rFonts w:ascii="Arial" w:hAnsi="Arial"/>
      <w:sz w:val="24"/>
    </w:rPr>
  </w:style>
  <w:style w:type="character" w:styleId="BesuchterLink">
    <w:name w:val="FollowedHyperlink"/>
    <w:basedOn w:val="Absatz-Standardschriftart"/>
    <w:uiPriority w:val="99"/>
    <w:semiHidden/>
    <w:unhideWhenUsed/>
    <w:rsid w:val="00756190"/>
    <w:rPr>
      <w:color w:val="800080" w:themeColor="followedHyperlink"/>
      <w:u w:val="single"/>
    </w:rPr>
  </w:style>
  <w:style w:type="paragraph" w:styleId="Textkrper2">
    <w:name w:val="Body Text 2"/>
    <w:basedOn w:val="Standard"/>
    <w:link w:val="Textkrper2Zchn"/>
    <w:rsid w:val="004C3203"/>
    <w:pPr>
      <w:widowControl w:val="0"/>
      <w:jc w:val="both"/>
    </w:pPr>
    <w:rPr>
      <w:sz w:val="22"/>
      <w:lang w:eastAsia="pl-PL"/>
    </w:rPr>
  </w:style>
  <w:style w:type="character" w:customStyle="1" w:styleId="Textkrper2Zchn">
    <w:name w:val="Textkörper 2 Zchn"/>
    <w:basedOn w:val="Absatz-Standardschriftart"/>
    <w:link w:val="Textkrper2"/>
    <w:rsid w:val="004C3203"/>
    <w:rPr>
      <w:rFonts w:ascii="Arial" w:hAnsi="Arial"/>
      <w:sz w:val="22"/>
      <w:lang w:val="en-GB" w:eastAsia="pl-PL"/>
    </w:rPr>
  </w:style>
  <w:style w:type="paragraph" w:styleId="Textkrper-Zeileneinzug">
    <w:name w:val="Body Text Indent"/>
    <w:basedOn w:val="Standard"/>
    <w:link w:val="Textkrper-ZeileneinzugZchn"/>
    <w:uiPriority w:val="99"/>
    <w:semiHidden/>
    <w:unhideWhenUsed/>
    <w:rsid w:val="0005565F"/>
    <w:pPr>
      <w:spacing w:after="120"/>
      <w:ind w:left="283"/>
    </w:pPr>
  </w:style>
  <w:style w:type="character" w:customStyle="1" w:styleId="Textkrper-ZeileneinzugZchn">
    <w:name w:val="Textkörper-Zeileneinzug Zchn"/>
    <w:basedOn w:val="Absatz-Standardschriftart"/>
    <w:link w:val="Textkrper-Zeileneinzug"/>
    <w:uiPriority w:val="99"/>
    <w:semiHidden/>
    <w:rsid w:val="0005565F"/>
    <w:rPr>
      <w:rFonts w:ascii="Arial" w:hAnsi="Arial"/>
      <w:sz w:val="24"/>
    </w:rPr>
  </w:style>
  <w:style w:type="character" w:styleId="Kommentarzeichen">
    <w:name w:val="annotation reference"/>
    <w:basedOn w:val="Absatz-Standardschriftart"/>
    <w:uiPriority w:val="99"/>
    <w:semiHidden/>
    <w:unhideWhenUsed/>
    <w:rsid w:val="00583AF0"/>
    <w:rPr>
      <w:sz w:val="16"/>
      <w:szCs w:val="16"/>
    </w:rPr>
  </w:style>
  <w:style w:type="paragraph" w:styleId="Kommentartext">
    <w:name w:val="annotation text"/>
    <w:basedOn w:val="Standard"/>
    <w:link w:val="KommentartextZchn"/>
    <w:uiPriority w:val="99"/>
    <w:semiHidden/>
    <w:unhideWhenUsed/>
    <w:rsid w:val="00583AF0"/>
    <w:rPr>
      <w:sz w:val="20"/>
    </w:rPr>
  </w:style>
  <w:style w:type="character" w:customStyle="1" w:styleId="KommentartextZchn">
    <w:name w:val="Kommentartext Zchn"/>
    <w:basedOn w:val="Absatz-Standardschriftart"/>
    <w:link w:val="Kommentartext"/>
    <w:uiPriority w:val="99"/>
    <w:semiHidden/>
    <w:rsid w:val="00583AF0"/>
    <w:rPr>
      <w:rFonts w:ascii="Arial" w:hAnsi="Arial"/>
    </w:rPr>
  </w:style>
  <w:style w:type="paragraph" w:styleId="Kommentarthema">
    <w:name w:val="annotation subject"/>
    <w:basedOn w:val="Kommentartext"/>
    <w:next w:val="Kommentartext"/>
    <w:link w:val="KommentarthemaZchn"/>
    <w:uiPriority w:val="99"/>
    <w:semiHidden/>
    <w:unhideWhenUsed/>
    <w:rsid w:val="00583AF0"/>
    <w:rPr>
      <w:b/>
      <w:bCs/>
    </w:rPr>
  </w:style>
  <w:style w:type="character" w:customStyle="1" w:styleId="KommentarthemaZchn">
    <w:name w:val="Kommentarthema Zchn"/>
    <w:basedOn w:val="KommentartextZchn"/>
    <w:link w:val="Kommentarthema"/>
    <w:uiPriority w:val="99"/>
    <w:semiHidden/>
    <w:rsid w:val="00583A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C739-A8A3-4085-B9D1-A07E529E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8079</Characters>
  <Application>Microsoft Office Word</Application>
  <DocSecurity>0</DocSecurity>
  <Lines>67</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Template for notifications</vt:lpstr>
      <vt:lpstr>Template for notifications</vt:lpstr>
    </vt:vector>
  </TitlesOfParts>
  <Company>GRAMMER AG</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notifications</dc:title>
  <dc:creator>Reis Tobias</dc:creator>
  <cp:lastModifiedBy>Lippert Miriam</cp:lastModifiedBy>
  <cp:revision>3</cp:revision>
  <cp:lastPrinted>2018-01-26T11:35:00Z</cp:lastPrinted>
  <dcterms:created xsi:type="dcterms:W3CDTF">2021-11-11T11:19:00Z</dcterms:created>
  <dcterms:modified xsi:type="dcterms:W3CDTF">2021-11-22T07:26:00Z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3f2230-7ebf-412d-b6ae-34ad9d4c480c_Enabled">
    <vt:lpwstr>true</vt:lpwstr>
  </property>
  <property fmtid="{D5CDD505-2E9C-101B-9397-08002B2CF9AE}" pid="3" name="MSIP_Label_3d3f2230-7ebf-412d-b6ae-34ad9d4c480c_SetDate">
    <vt:lpwstr>2021-11-22T07:26:38Z</vt:lpwstr>
  </property>
  <property fmtid="{D5CDD505-2E9C-101B-9397-08002B2CF9AE}" pid="4" name="MSIP_Label_3d3f2230-7ebf-412d-b6ae-34ad9d4c480c_Method">
    <vt:lpwstr>Standard</vt:lpwstr>
  </property>
  <property fmtid="{D5CDD505-2E9C-101B-9397-08002B2CF9AE}" pid="5" name="MSIP_Label_3d3f2230-7ebf-412d-b6ae-34ad9d4c480c_Name">
    <vt:lpwstr>Not Protected - Internal</vt:lpwstr>
  </property>
  <property fmtid="{D5CDD505-2E9C-101B-9397-08002B2CF9AE}" pid="6" name="MSIP_Label_3d3f2230-7ebf-412d-b6ae-34ad9d4c480c_SiteId">
    <vt:lpwstr>63d63981-8f40-4ab2-a0cc-299291d700fc</vt:lpwstr>
  </property>
  <property fmtid="{D5CDD505-2E9C-101B-9397-08002B2CF9AE}" pid="7" name="MSIP_Label_3d3f2230-7ebf-412d-b6ae-34ad9d4c480c_ActionId">
    <vt:lpwstr>8ac81f5a-d4e3-4aed-9e60-48d1ba924470</vt:lpwstr>
  </property>
  <property fmtid="{D5CDD505-2E9C-101B-9397-08002B2CF9AE}" pid="8" name="MSIP_Label_3d3f2230-7ebf-412d-b6ae-34ad9d4c480c_ContentBits">
    <vt:lpwstr>2</vt:lpwstr>
  </property>
</Properties>
</file>